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BFBFA7" w14:textId="695B0D73" w:rsidR="00873810" w:rsidRPr="00F054E8" w:rsidRDefault="00000000" w:rsidP="00037AA6">
      <w:pPr>
        <w:ind w:left="630" w:right="720"/>
        <w:rPr>
          <w:rFonts w:ascii="Segoe Pro" w:hAnsi="Segoe Pro"/>
          <w:sz w:val="6"/>
          <w:szCs w:val="6"/>
        </w:rPr>
      </w:pPr>
      <w:bookmarkStart w:id="0" w:name="_Hlk8647349"/>
      <w:bookmarkStart w:id="1" w:name="_Hlk8286730"/>
      <w:bookmarkStart w:id="2" w:name="_Hlk8287618"/>
      <w:r>
        <w:rPr>
          <w:rFonts w:ascii="Segoe Pro" w:hAnsi="Segoe Pro"/>
          <w:noProof/>
        </w:rPr>
        <w:pict w14:anchorId="348730E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&quot;&quot;" style="width:108pt;height:64.45pt;visibility:visible;mso-wrap-style:square">
            <v:imagedata r:id="rId6" o:title="" croptop="19153f" cropbottom="19858f" cropleft="15759f" cropright="15562f"/>
          </v:shape>
        </w:pict>
      </w:r>
    </w:p>
    <w:p w14:paraId="2F284A7A" w14:textId="76A65BF7" w:rsidR="00873810" w:rsidRPr="00F054E8" w:rsidRDefault="00873810" w:rsidP="00873810">
      <w:pPr>
        <w:pStyle w:val="En-tte"/>
        <w:shd w:val="clear" w:color="auto" w:fill="008264"/>
        <w:tabs>
          <w:tab w:val="clear" w:pos="4320"/>
          <w:tab w:val="clear" w:pos="8640"/>
          <w:tab w:val="right" w:pos="10260"/>
        </w:tabs>
        <w:ind w:left="720" w:right="720"/>
        <w:rPr>
          <w:rFonts w:ascii="Segoe Pro" w:hAnsi="Segoe Pro"/>
          <w:b/>
          <w:bCs/>
          <w:color w:val="FFFFFF"/>
          <w:sz w:val="28"/>
          <w:szCs w:val="28"/>
        </w:rPr>
      </w:pPr>
      <w:r w:rsidRPr="00F054E8">
        <w:rPr>
          <w:rFonts w:ascii="Segoe Pro" w:hAnsi="Segoe Pro"/>
          <w:b/>
          <w:bCs/>
          <w:color w:val="FFFFFF"/>
          <w:sz w:val="28"/>
          <w:szCs w:val="28"/>
        </w:rPr>
        <w:t>ANNEXE</w:t>
      </w:r>
      <w:r w:rsidRPr="00F054E8">
        <w:rPr>
          <w:rFonts w:ascii="Segoe Pro" w:hAnsi="Segoe Pro"/>
          <w:b/>
          <w:bCs/>
          <w:color w:val="FFFFFF"/>
          <w:sz w:val="28"/>
          <w:szCs w:val="28"/>
        </w:rPr>
        <w:tab/>
        <w:t xml:space="preserve">ADM </w:t>
      </w:r>
      <w:r>
        <w:rPr>
          <w:rFonts w:ascii="Segoe Pro" w:hAnsi="Segoe Pro"/>
          <w:b/>
          <w:bCs/>
          <w:color w:val="FFFFFF"/>
          <w:sz w:val="28"/>
          <w:szCs w:val="28"/>
        </w:rPr>
        <w:t>2</w:t>
      </w:r>
      <w:r w:rsidRPr="00F054E8">
        <w:rPr>
          <w:rFonts w:ascii="Segoe Pro" w:hAnsi="Segoe Pro"/>
          <w:b/>
          <w:bCs/>
          <w:color w:val="FFFFFF"/>
          <w:sz w:val="28"/>
          <w:szCs w:val="28"/>
        </w:rPr>
        <w:t>.</w:t>
      </w:r>
      <w:r>
        <w:rPr>
          <w:rFonts w:ascii="Segoe Pro" w:hAnsi="Segoe Pro"/>
          <w:b/>
          <w:bCs/>
          <w:color w:val="FFFFFF"/>
          <w:sz w:val="28"/>
          <w:szCs w:val="28"/>
        </w:rPr>
        <w:t>2</w:t>
      </w:r>
      <w:r w:rsidRPr="00F054E8">
        <w:rPr>
          <w:rFonts w:ascii="Segoe Pro" w:hAnsi="Segoe Pro"/>
          <w:b/>
          <w:bCs/>
          <w:color w:val="FFFFFF"/>
          <w:sz w:val="28"/>
          <w:szCs w:val="28"/>
        </w:rPr>
        <w:t>.</w:t>
      </w:r>
      <w:r>
        <w:rPr>
          <w:rFonts w:ascii="Segoe Pro" w:hAnsi="Segoe Pro"/>
          <w:b/>
          <w:bCs/>
          <w:color w:val="FFFFFF"/>
          <w:sz w:val="28"/>
          <w:szCs w:val="28"/>
        </w:rPr>
        <w:t>1</w:t>
      </w:r>
    </w:p>
    <w:p w14:paraId="37BDF7DF" w14:textId="77777777" w:rsidR="00873810" w:rsidRPr="00037AA6" w:rsidRDefault="00873810" w:rsidP="00873810">
      <w:pPr>
        <w:pStyle w:val="En-tte"/>
        <w:tabs>
          <w:tab w:val="clear" w:pos="4320"/>
          <w:tab w:val="clear" w:pos="8640"/>
          <w:tab w:val="left" w:pos="1800"/>
        </w:tabs>
        <w:ind w:firstLine="720"/>
        <w:rPr>
          <w:rFonts w:ascii="Segoe Pro" w:hAnsi="Segoe Pro"/>
          <w:b/>
          <w:bCs/>
          <w:sz w:val="20"/>
          <w:szCs w:val="20"/>
        </w:rPr>
      </w:pPr>
      <w:r w:rsidRPr="00037AA6">
        <w:rPr>
          <w:rFonts w:ascii="Segoe Pro" w:hAnsi="Segoe Pro"/>
          <w:sz w:val="20"/>
          <w:szCs w:val="20"/>
        </w:rPr>
        <w:t xml:space="preserve">Domaine : </w:t>
      </w:r>
      <w:r w:rsidRPr="00037AA6">
        <w:rPr>
          <w:rFonts w:ascii="Segoe Pro" w:hAnsi="Segoe Pro"/>
          <w:sz w:val="20"/>
          <w:szCs w:val="20"/>
        </w:rPr>
        <w:tab/>
      </w:r>
      <w:r w:rsidRPr="00037AA6">
        <w:rPr>
          <w:rFonts w:ascii="Segoe Pro" w:hAnsi="Segoe Pro"/>
          <w:b/>
          <w:bCs/>
          <w:sz w:val="20"/>
          <w:szCs w:val="20"/>
        </w:rPr>
        <w:t>Administration</w:t>
      </w:r>
    </w:p>
    <w:p w14:paraId="0DDAFFC7" w14:textId="60703EE1" w:rsidR="00873810" w:rsidRPr="00037AA6" w:rsidRDefault="00873810" w:rsidP="00873810">
      <w:pPr>
        <w:pStyle w:val="En-tte"/>
        <w:tabs>
          <w:tab w:val="clear" w:pos="4320"/>
          <w:tab w:val="clear" w:pos="8640"/>
          <w:tab w:val="left" w:pos="1800"/>
        </w:tabs>
        <w:ind w:left="720" w:right="720"/>
        <w:rPr>
          <w:rFonts w:ascii="Segoe Pro" w:hAnsi="Segoe Pro"/>
          <w:sz w:val="20"/>
          <w:szCs w:val="20"/>
        </w:rPr>
      </w:pPr>
      <w:r w:rsidRPr="00037AA6">
        <w:rPr>
          <w:rFonts w:ascii="Segoe Pro" w:hAnsi="Segoe Pro"/>
          <w:sz w:val="20"/>
          <w:szCs w:val="20"/>
        </w:rPr>
        <w:t xml:space="preserve">Référence : </w:t>
      </w:r>
      <w:r w:rsidRPr="00037AA6">
        <w:rPr>
          <w:rFonts w:ascii="Segoe Pro" w:hAnsi="Segoe Pro"/>
          <w:sz w:val="20"/>
          <w:szCs w:val="20"/>
        </w:rPr>
        <w:tab/>
      </w:r>
      <w:hyperlink r:id="rId7" w:tooltip="Programme de soutien à l'assiduité" w:history="1">
        <w:r w:rsidR="00037AA6" w:rsidRPr="00037AA6">
          <w:rPr>
            <w:rStyle w:val="Hyperlien"/>
            <w:rFonts w:ascii="Segoe UI" w:hAnsi="Segoe UI" w:cs="Segoe UI"/>
            <w:sz w:val="20"/>
            <w:szCs w:val="20"/>
          </w:rPr>
          <w:t>ADM 2.2. Pr</w:t>
        </w:r>
        <w:r w:rsidR="00C7576D">
          <w:rPr>
            <w:rStyle w:val="Hyperlien"/>
            <w:rFonts w:ascii="Segoe UI" w:hAnsi="Segoe UI" w:cs="Segoe UI"/>
            <w:sz w:val="20"/>
            <w:szCs w:val="20"/>
          </w:rPr>
          <w:t>ogramme de</w:t>
        </w:r>
        <w:r w:rsidR="00037AA6" w:rsidRPr="00037AA6">
          <w:rPr>
            <w:rStyle w:val="Hyperlien"/>
            <w:rFonts w:ascii="Segoe UI" w:hAnsi="Segoe UI" w:cs="Segoe UI"/>
            <w:sz w:val="20"/>
            <w:szCs w:val="20"/>
          </w:rPr>
          <w:t xml:space="preserve"> soutien à l’assiduité</w:t>
        </w:r>
      </w:hyperlink>
      <w:r w:rsidRPr="00037AA6">
        <w:rPr>
          <w:rFonts w:ascii="Segoe Pro" w:hAnsi="Segoe Pro"/>
          <w:sz w:val="20"/>
          <w:szCs w:val="20"/>
        </w:rPr>
        <w:t xml:space="preserve"> </w:t>
      </w:r>
    </w:p>
    <w:p w14:paraId="25934000" w14:textId="65C1FDCB" w:rsidR="00873810" w:rsidRDefault="00873810" w:rsidP="00873810">
      <w:pPr>
        <w:pStyle w:val="En-tte"/>
        <w:pBdr>
          <w:bottom w:val="single" w:sz="4" w:space="1" w:color="auto"/>
        </w:pBdr>
        <w:tabs>
          <w:tab w:val="clear" w:pos="4320"/>
          <w:tab w:val="clear" w:pos="8640"/>
        </w:tabs>
        <w:ind w:left="720" w:right="720"/>
        <w:jc w:val="right"/>
        <w:rPr>
          <w:rFonts w:ascii="Segoe Pro" w:hAnsi="Segoe Pro"/>
          <w:sz w:val="16"/>
          <w:szCs w:val="16"/>
        </w:rPr>
      </w:pPr>
      <w:r>
        <w:rPr>
          <w:rFonts w:ascii="Segoe Pro" w:hAnsi="Segoe Pro"/>
          <w:sz w:val="16"/>
          <w:szCs w:val="16"/>
        </w:rPr>
        <w:t>En vigueur le 6 septembre 2016</w:t>
      </w:r>
      <w:r w:rsidRPr="0020057E">
        <w:rPr>
          <w:rFonts w:ascii="Segoe Pro" w:hAnsi="Segoe Pro"/>
          <w:sz w:val="16"/>
          <w:szCs w:val="16"/>
        </w:rPr>
        <w:t xml:space="preserve"> (CF)</w:t>
      </w:r>
    </w:p>
    <w:p w14:paraId="6AB50C0D" w14:textId="70F4D4B7" w:rsidR="00873810" w:rsidRPr="00F054E8" w:rsidRDefault="00873810" w:rsidP="00873810">
      <w:pPr>
        <w:pStyle w:val="En-tte"/>
        <w:pBdr>
          <w:bottom w:val="single" w:sz="4" w:space="1" w:color="auto"/>
        </w:pBdr>
        <w:tabs>
          <w:tab w:val="clear" w:pos="4320"/>
          <w:tab w:val="clear" w:pos="8640"/>
        </w:tabs>
        <w:ind w:left="720" w:right="720"/>
        <w:jc w:val="right"/>
        <w:rPr>
          <w:rFonts w:ascii="Segoe Pro" w:hAnsi="Segoe Pro"/>
          <w:sz w:val="16"/>
          <w:szCs w:val="16"/>
        </w:rPr>
      </w:pPr>
      <w:r w:rsidRPr="00C7576D">
        <w:rPr>
          <w:rFonts w:ascii="Segoe Pro" w:hAnsi="Segoe Pro"/>
          <w:sz w:val="16"/>
          <w:szCs w:val="16"/>
        </w:rPr>
        <w:t>Révisée le</w:t>
      </w:r>
      <w:r w:rsidR="00037AA6" w:rsidRPr="00C7576D">
        <w:rPr>
          <w:rFonts w:ascii="Segoe Pro" w:hAnsi="Segoe Pro"/>
          <w:sz w:val="16"/>
          <w:szCs w:val="16"/>
        </w:rPr>
        <w:t xml:space="preserve"> </w:t>
      </w:r>
      <w:r w:rsidR="00C7576D" w:rsidRPr="00C7576D">
        <w:rPr>
          <w:rFonts w:ascii="Segoe Pro" w:hAnsi="Segoe Pro"/>
          <w:sz w:val="16"/>
          <w:szCs w:val="16"/>
        </w:rPr>
        <w:t>8 juin</w:t>
      </w:r>
      <w:r w:rsidR="00037AA6" w:rsidRPr="00C7576D">
        <w:rPr>
          <w:rFonts w:ascii="Segoe Pro" w:hAnsi="Segoe Pro"/>
          <w:sz w:val="16"/>
          <w:szCs w:val="16"/>
        </w:rPr>
        <w:t xml:space="preserve"> 2026 (CF)</w:t>
      </w:r>
    </w:p>
    <w:p w14:paraId="26D0E7C8" w14:textId="6769836F" w:rsidR="00CD07DC" w:rsidRDefault="00873810" w:rsidP="00F80679">
      <w:pPr>
        <w:pStyle w:val="En-tte"/>
        <w:tabs>
          <w:tab w:val="clear" w:pos="4320"/>
          <w:tab w:val="clear" w:pos="8640"/>
        </w:tabs>
        <w:spacing w:after="240"/>
        <w:ind w:firstLine="720"/>
        <w:rPr>
          <w:rFonts w:ascii="Segoe Pro" w:hAnsi="Segoe Pro" w:cs="Segoe UI"/>
          <w:bCs/>
          <w:i/>
          <w:iCs/>
          <w:sz w:val="18"/>
          <w:szCs w:val="18"/>
        </w:rPr>
      </w:pPr>
      <w:r w:rsidRPr="00F054E8">
        <w:rPr>
          <w:rFonts w:ascii="Segoe Pro" w:hAnsi="Segoe Pro" w:cs="Segoe UI"/>
          <w:bCs/>
          <w:i/>
          <w:iCs/>
          <w:sz w:val="18"/>
          <w:szCs w:val="18"/>
        </w:rPr>
        <w:t>L’usage du masculin a pour but d’alléger le texte.</w:t>
      </w:r>
      <w:bookmarkEnd w:id="0"/>
      <w:bookmarkEnd w:id="1"/>
      <w:bookmarkEnd w:id="2"/>
    </w:p>
    <w:p w14:paraId="28813968" w14:textId="299C65A1" w:rsidR="008A4745" w:rsidRPr="00F80679" w:rsidRDefault="00000000" w:rsidP="008A4745">
      <w:pPr>
        <w:pStyle w:val="En-tte"/>
        <w:tabs>
          <w:tab w:val="clear" w:pos="4320"/>
          <w:tab w:val="clear" w:pos="8640"/>
        </w:tabs>
        <w:spacing w:after="240"/>
        <w:ind w:left="720" w:right="720"/>
        <w:jc w:val="center"/>
        <w:rPr>
          <w:rFonts w:ascii="Segoe Pro" w:hAnsi="Segoe Pro" w:cs="Segoe UI"/>
          <w:b/>
          <w:bCs/>
          <w:caps/>
        </w:rPr>
      </w:pPr>
      <w:r>
        <w:rPr>
          <w:rFonts w:ascii="Arial" w:hAnsi="Arial" w:cs="Arial"/>
          <w:noProof/>
          <w:sz w:val="20"/>
          <w:szCs w:val="20"/>
          <w:lang w:val="fr-FR" w:eastAsia="fr-FR"/>
        </w:rPr>
        <w:pict w14:anchorId="5CA2C783">
          <v:rect id="_x0000_s2189" style="position:absolute;left:0;text-align:left;margin-left:14.35pt;margin-top:20.3pt;width:135.8pt;height:20.65pt;z-index:74" strokecolor="#0f9ed5" strokeweight="1pt">
            <v:stroke dashstyle="dash"/>
            <v:shadow color="#868686"/>
            <v:textbox style="mso-next-textbox:#_x0000_s2189">
              <w:txbxContent>
                <w:p w14:paraId="56B40987" w14:textId="144AEBA7" w:rsidR="00AB3F40" w:rsidRPr="00AB3F40" w:rsidRDefault="00C86797" w:rsidP="00AB3F40">
                  <w:pPr>
                    <w:jc w:val="center"/>
                    <w:rPr>
                      <w:rFonts w:ascii="Arial" w:hAnsi="Arial" w:cs="Arial"/>
                      <w:b/>
                      <w:sz w:val="22"/>
                    </w:rPr>
                  </w:pPr>
                  <w:r>
                    <w:rPr>
                      <w:rFonts w:ascii="Arial" w:hAnsi="Arial" w:cs="Arial"/>
                      <w:b/>
                      <w:sz w:val="22"/>
                    </w:rPr>
                    <w:t>Rencontre préliminaire</w:t>
                  </w:r>
                </w:p>
              </w:txbxContent>
            </v:textbox>
          </v:rect>
        </w:pict>
      </w:r>
      <w:r w:rsidR="00F80679" w:rsidRPr="00F80679">
        <w:rPr>
          <w:rFonts w:ascii="Segoe Pro" w:hAnsi="Segoe Pro" w:cs="Segoe UI"/>
          <w:b/>
          <w:bCs/>
          <w:caps/>
        </w:rPr>
        <w:t>schém</w:t>
      </w:r>
      <w:r w:rsidR="00E425CE">
        <w:rPr>
          <w:rFonts w:ascii="Segoe Pro" w:hAnsi="Segoe Pro" w:cs="Segoe UI"/>
          <w:b/>
          <w:bCs/>
          <w:caps/>
        </w:rPr>
        <w:t xml:space="preserve">a du </w:t>
      </w:r>
      <w:r w:rsidR="00A917B3">
        <w:rPr>
          <w:rFonts w:ascii="Segoe Pro" w:hAnsi="Segoe Pro" w:cs="Segoe UI"/>
          <w:b/>
          <w:bCs/>
          <w:caps/>
        </w:rPr>
        <w:t xml:space="preserve">processus </w:t>
      </w:r>
      <w:r w:rsidR="00DE3F2B">
        <w:rPr>
          <w:rFonts w:ascii="Segoe Pro" w:hAnsi="Segoe Pro" w:cs="Segoe UI"/>
          <w:b/>
          <w:bCs/>
          <w:caps/>
        </w:rPr>
        <w:t xml:space="preserve">du programme </w:t>
      </w:r>
      <w:r w:rsidR="0024156E">
        <w:rPr>
          <w:rFonts w:ascii="Segoe Pro" w:hAnsi="Segoe Pro" w:cs="Segoe UI"/>
          <w:b/>
          <w:bCs/>
          <w:caps/>
        </w:rPr>
        <w:t>de soutien à l’assiduité</w:t>
      </w:r>
    </w:p>
    <w:p w14:paraId="61B28B15" w14:textId="68435D8A" w:rsidR="00524549" w:rsidRPr="003B6087" w:rsidRDefault="00524549" w:rsidP="00814E33">
      <w:pPr>
        <w:ind w:left="720" w:right="720"/>
        <w:rPr>
          <w:rFonts w:ascii="Arial" w:hAnsi="Arial" w:cs="Arial"/>
          <w:sz w:val="20"/>
          <w:szCs w:val="20"/>
        </w:rPr>
      </w:pPr>
    </w:p>
    <w:p w14:paraId="198E9F97" w14:textId="320AACBB" w:rsidR="00524549" w:rsidRPr="003B6087" w:rsidRDefault="00000000" w:rsidP="00814E33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5972B1AF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202" type="#_x0000_t32" style="position:absolute;left:0;text-align:left;margin-left:75.15pt;margin-top:1.65pt;width:0;height:10.9pt;z-index:81" o:connectortype="straight">
            <v:stroke endarrow="block"/>
          </v:shape>
        </w:pict>
      </w:r>
    </w:p>
    <w:p w14:paraId="0F8D1A1B" w14:textId="5C07FC65" w:rsidR="00454764" w:rsidRPr="003B6087" w:rsidRDefault="00454764" w:rsidP="00454764">
      <w:pPr>
        <w:ind w:left="720" w:right="720"/>
        <w:rPr>
          <w:rFonts w:ascii="Arial" w:hAnsi="Arial" w:cs="Arial"/>
          <w:sz w:val="20"/>
          <w:szCs w:val="20"/>
        </w:rPr>
      </w:pPr>
    </w:p>
    <w:p w14:paraId="332F44C4" w14:textId="1B1192E4" w:rsidR="00454764" w:rsidRPr="003B6087" w:rsidRDefault="00000000" w:rsidP="00454764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7F8B7864">
          <v:shapetype id="_x0000_t202" coordsize="21600,21600" o:spt="202" path="m,l,21600r21600,l21600,xe">
            <v:stroke joinstyle="miter"/>
            <v:path gradientshapeok="t" o:connecttype="rect"/>
          </v:shapetype>
          <v:shape id="_x0000_s2078" type="#_x0000_t202" style="position:absolute;left:0;text-align:left;margin-left:203.35pt;margin-top:2.85pt;width:120.45pt;height:21.6pt;z-index:12;mso-width-relative:margin;mso-height-relative:margin" fillcolor="#f1a983" strokecolor="#f1a983" strokeweight="1pt">
            <v:fill color2="#fae2d5" angle="-45" focus="-50%" type="gradient"/>
            <v:shadow color="#7f340d" opacity=".5" offset="6pt,-6pt"/>
            <o:extrusion v:ext="view" on="t"/>
            <v:textbox style="mso-next-textbox:#_x0000_s2078">
              <w:txbxContent>
                <w:p w14:paraId="004C1956" w14:textId="77777777" w:rsidR="00B25EC7" w:rsidRPr="003749AF" w:rsidRDefault="00B25EC7" w:rsidP="00443A97">
                  <w:pPr>
                    <w:jc w:val="center"/>
                    <w:rPr>
                      <w:rFonts w:ascii="Arial" w:hAnsi="Arial" w:cs="Arial"/>
                      <w:b/>
                      <w:i/>
                      <w:lang w:val="fr-FR"/>
                    </w:rPr>
                  </w:pPr>
                  <w:r w:rsidRPr="003749AF">
                    <w:rPr>
                      <w:rFonts w:ascii="Arial" w:hAnsi="Arial" w:cs="Arial"/>
                      <w:b/>
                      <w:lang w:val="fr-FR"/>
                    </w:rPr>
                    <w:t>Étape 2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3F6B3B8D">
          <v:shape id="_x0000_s2077" type="#_x0000_t202" style="position:absolute;left:0;text-align:left;margin-left:9.95pt;margin-top:1.45pt;width:120.45pt;height:21.6pt;z-index:11;mso-width-relative:margin;mso-height-relative:margin" fillcolor="#60caf3" strokecolor="#0f9ed5" strokeweight="1pt">
            <v:fill color2="#0f9ed5" focus="50%" type="gradient"/>
            <v:shadow color="#074e69" opacity=".5" offset="6pt,-6pt"/>
            <o:extrusion v:ext="view" on="t"/>
            <v:textbox style="mso-next-textbox:#_x0000_s2077">
              <w:txbxContent>
                <w:p w14:paraId="19A980A3" w14:textId="26D5FFB7" w:rsidR="00B25EC7" w:rsidRPr="003749AF" w:rsidRDefault="00C86797" w:rsidP="00443A97">
                  <w:pPr>
                    <w:jc w:val="center"/>
                    <w:rPr>
                      <w:rFonts w:ascii="Arial" w:hAnsi="Arial" w:cs="Arial"/>
                      <w:b/>
                      <w:i/>
                      <w:lang w:val="fr-FR"/>
                    </w:rPr>
                  </w:pPr>
                  <w:r w:rsidRPr="003749AF">
                    <w:rPr>
                      <w:rFonts w:ascii="Arial" w:hAnsi="Arial" w:cs="Arial"/>
                      <w:b/>
                      <w:lang w:val="fr-FR"/>
                    </w:rPr>
                    <w:t>Étape 1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249691FC">
          <v:shape id="_x0000_s2079" type="#_x0000_t202" style="position:absolute;left:0;text-align:left;margin-left:395.7pt;margin-top:2.85pt;width:120.45pt;height:21.6pt;z-index:13;mso-width-relative:margin;mso-height-relative:margin" fillcolor="#8dd873" strokecolor="#8dd873" strokeweight="1pt">
            <v:fill color2="#d9f2d0" angle="-45" focus="-50%" type="gradient"/>
            <v:shadow type="perspective" color="#265317" opacity=".5" offset="1pt" offset2="-3pt"/>
            <o:extrusion v:ext="view" on="t"/>
            <v:textbox style="mso-next-textbox:#_x0000_s2079">
              <w:txbxContent>
                <w:p w14:paraId="51459F82" w14:textId="77777777" w:rsidR="00B25EC7" w:rsidRPr="003749AF" w:rsidRDefault="00B25EC7" w:rsidP="00443A97">
                  <w:pPr>
                    <w:jc w:val="center"/>
                    <w:rPr>
                      <w:rFonts w:ascii="Arial" w:hAnsi="Arial" w:cs="Arial"/>
                      <w:b/>
                      <w:i/>
                      <w:lang w:val="fr-FR"/>
                    </w:rPr>
                  </w:pPr>
                  <w:r w:rsidRPr="003749AF">
                    <w:rPr>
                      <w:rFonts w:ascii="Arial" w:hAnsi="Arial" w:cs="Arial"/>
                      <w:b/>
                      <w:lang w:val="fr-FR"/>
                    </w:rPr>
                    <w:t>Étape 3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4BF5FF63">
          <v:shape id="_x0000_s2158" type="#_x0000_t32" style="position:absolute;left:0;text-align:left;margin-left:158.8pt;margin-top:9.9pt;width:.2pt;height:208.55pt;flip:x y;z-index:55" o:connectortype="straight"/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118886ED">
          <v:shape id="_x0000_s2159" type="#_x0000_t32" style="position:absolute;left:0;text-align:left;margin-left:158.8pt;margin-top:10.5pt;width:44.9pt;height:0;z-index:56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37534B9D">
          <v:shape id="_x0000_s2162" type="#_x0000_t32" style="position:absolute;left:0;text-align:left;margin-left:350.85pt;margin-top:9.45pt;width:45.2pt;height:0;z-index:59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7B642540">
          <v:shape id="_x0000_s2161" type="#_x0000_t32" style="position:absolute;left:0;text-align:left;margin-left:350.85pt;margin-top:9.05pt;width:.45pt;height:209.4pt;flip:x y;z-index:58" o:connectortype="straight"/>
        </w:pict>
      </w:r>
    </w:p>
    <w:p w14:paraId="376DED91" w14:textId="2431E8AC" w:rsidR="00454764" w:rsidRPr="003B6087" w:rsidRDefault="00000000" w:rsidP="00454764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5972B1AF">
          <v:shape id="_x0000_s2097" type="#_x0000_t32" style="position:absolute;left:0;text-align:left;margin-left:75.15pt;margin-top:11.55pt;width:0;height:10.9pt;z-index:27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3DACF11D">
          <v:shape id="_x0000_s2106" type="#_x0000_t32" style="position:absolute;left:0;text-align:left;margin-left:166.85pt;margin-top:6.4pt;width:.05pt;height:382.05pt;flip:y;z-index:33" o:connectortype="straight"/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661B0774">
          <v:shape id="_x0000_s2107" type="#_x0000_t32" style="position:absolute;left:0;text-align:left;margin-left:166.8pt;margin-top:6.9pt;width:36.9pt;height:0;z-index:34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2EAAB629">
          <v:shape id="_x0000_s2111" type="#_x0000_t32" style="position:absolute;left:0;text-align:left;margin-left:359.15pt;margin-top:4.8pt;width:36.9pt;height:0;z-index:37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0FD8633F">
          <v:shape id="_x0000_s2110" type="#_x0000_t32" style="position:absolute;left:0;text-align:left;margin-left:358.55pt;margin-top:4.2pt;width:.6pt;height:384.3pt;flip:x y;z-index:36" o:connectortype="straight"/>
        </w:pict>
      </w:r>
    </w:p>
    <w:p w14:paraId="0F3FAFC4" w14:textId="22DC4492" w:rsidR="000C7D70" w:rsidRPr="003B6087" w:rsidRDefault="00000000" w:rsidP="00140ABF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4B7B6F89">
          <v:shape id="_x0000_s2112" type="#_x0000_t32" style="position:absolute;left:0;text-align:left;margin-left:265.2pt;margin-top:2.2pt;width:0;height:10.5pt;z-index:38" o:connectortype="straight">
            <v:stroke endarrow="block"/>
          </v:shape>
        </w:pict>
      </w:r>
      <w:r>
        <w:rPr>
          <w:b/>
          <w:bCs/>
          <w:i/>
          <w:iCs/>
          <w:noProof/>
          <w:sz w:val="18"/>
          <w:szCs w:val="18"/>
          <w:lang w:eastAsia="fr-CA"/>
        </w:rPr>
        <w:pict w14:anchorId="5E786ABD">
          <v:shape id="_x0000_s2137" type="#_x0000_t202" style="position:absolute;left:0;text-align:left;margin-left:-5.25pt;margin-top:10.2pt;width:157.5pt;height:44.75pt;z-index:46;mso-height-percent:200;mso-height-percent:200;mso-width-relative:margin;mso-height-relative:margin" fillcolor="#f2f2f2">
            <v:shadow type="perspective" opacity=".5" origin=".5,.5" offset="0,0" matrix=",-56756f,,.5"/>
            <v:textbox style="mso-next-textbox:#_x0000_s2137;mso-fit-shape-to-text:t">
              <w:txbxContent>
                <w:p w14:paraId="7CF2DD77" w14:textId="01B4B799" w:rsidR="00B25EC7" w:rsidRDefault="00633E99" w:rsidP="00443A97">
                  <w:pPr>
                    <w:jc w:val="center"/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>1</w:t>
                  </w:r>
                  <w:r w:rsidRPr="00633E99">
                    <w:rPr>
                      <w:rFonts w:ascii="Arial" w:hAnsi="Arial" w:cs="Arial"/>
                      <w:b/>
                      <w:sz w:val="16"/>
                      <w:szCs w:val="16"/>
                      <w:vertAlign w:val="superscript"/>
                      <w:lang w:val="fr-FR"/>
                    </w:rPr>
                    <w:t>re</w:t>
                  </w:r>
                  <w:r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 xml:space="preserve"> </w:t>
                  </w:r>
                  <w:r w:rsidR="00B25EC7" w:rsidRPr="006B7B24"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>RENCONTRE</w:t>
                  </w:r>
                  <w:r w:rsidR="00B25EC7" w:rsidRPr="001B20E4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</w:t>
                  </w:r>
                </w:p>
                <w:p w14:paraId="50F450C6" w14:textId="77777777" w:rsidR="00245616" w:rsidRDefault="00B25EC7" w:rsidP="00443A97">
                  <w:pPr>
                    <w:jc w:val="center"/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</w:pPr>
                  <w:r w:rsidRPr="0073154E">
                    <w:rPr>
                      <w:rFonts w:ascii="Arial" w:hAnsi="Arial" w:cs="Arial"/>
                      <w:b/>
                      <w:bCs/>
                      <w:sz w:val="16"/>
                      <w:szCs w:val="16"/>
                      <w:lang w:val="fr-FR"/>
                    </w:rPr>
                    <w:t>Objectif :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</w:t>
                  </w:r>
                  <w:r w:rsidR="00475B57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Respecter le seuil de 5 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jours pour les </w:t>
                  </w:r>
                  <w:r w:rsidR="0024561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employés à 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10 mois et</w:t>
                  </w:r>
                </w:p>
                <w:p w14:paraId="0C270808" w14:textId="7C7D4B08" w:rsidR="00B25EC7" w:rsidRPr="00B851DA" w:rsidRDefault="00245616" w:rsidP="00443A97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  <w:lang w:val="fr-FR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de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6 jours</w:t>
                  </w:r>
                  <w:r w:rsidR="00417BAB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pour ceux 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à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12 mois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.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35F9CEB3">
          <v:shape id="_x0000_s2113" type="#_x0000_t32" style="position:absolute;left:0;text-align:left;margin-left:460.4pt;margin-top:1.85pt;width:0;height:10.5pt;z-index:39" o:connectortype="straight">
            <v:stroke endarrow="block"/>
          </v:shape>
        </w:pict>
      </w:r>
    </w:p>
    <w:p w14:paraId="1946AEBF" w14:textId="356AA7D2" w:rsidR="00FD0C64" w:rsidRPr="003B6087" w:rsidRDefault="00000000" w:rsidP="00140ABF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3FE5659F">
          <v:shape id="_x0000_s2084" type="#_x0000_t202" style="position:absolute;left:0;text-align:left;margin-left:177.75pt;margin-top:.95pt;width:161.1pt;height:44.75pt;z-index:17;mso-height-percent:200;mso-height-percent:200;mso-width-relative:margin;mso-height-relative:margin" fillcolor="#f2f2f2">
            <v:shadow type="perspective" opacity=".5" origin=".5,.5" offset="0,0" matrix=",-56756f,,.5"/>
            <v:textbox style="mso-next-textbox:#_x0000_s2084;mso-fit-shape-to-text:t">
              <w:txbxContent>
                <w:p w14:paraId="0AEAC726" w14:textId="3682992D" w:rsidR="00B25EC7" w:rsidRDefault="00633E99" w:rsidP="00A5440D">
                  <w:pPr>
                    <w:jc w:val="center"/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>1</w:t>
                  </w:r>
                  <w:r w:rsidRPr="00633E99">
                    <w:rPr>
                      <w:rFonts w:ascii="Arial" w:hAnsi="Arial" w:cs="Arial"/>
                      <w:b/>
                      <w:sz w:val="16"/>
                      <w:szCs w:val="16"/>
                      <w:vertAlign w:val="superscript"/>
                      <w:lang w:val="fr-FR"/>
                    </w:rPr>
                    <w:t>re</w:t>
                  </w:r>
                  <w:r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 xml:space="preserve"> </w:t>
                  </w:r>
                  <w:r w:rsidR="00B25EC7" w:rsidRPr="006B7B24"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>RENCONTRE</w:t>
                  </w:r>
                  <w:r w:rsidR="00B25EC7" w:rsidRPr="001B20E4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</w:t>
                  </w:r>
                </w:p>
                <w:p w14:paraId="6BE6B466" w14:textId="3E219590" w:rsidR="00B25EC7" w:rsidRPr="00B851DA" w:rsidRDefault="00B25EC7" w:rsidP="00A5440D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  <w:lang w:val="fr-FR"/>
                    </w:rPr>
                  </w:pPr>
                  <w:r w:rsidRPr="0073154E">
                    <w:rPr>
                      <w:rFonts w:ascii="Arial" w:hAnsi="Arial" w:cs="Arial"/>
                      <w:b/>
                      <w:bCs/>
                      <w:sz w:val="16"/>
                      <w:szCs w:val="16"/>
                      <w:lang w:val="fr-FR"/>
                    </w:rPr>
                    <w:t>Objectif :</w:t>
                  </w:r>
                  <w:r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</w:t>
                  </w:r>
                  <w:r w:rsidR="00475B57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Respecter le seuil de 5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jours pour les </w:t>
                  </w:r>
                  <w:r w:rsidR="0024561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employés à 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10 mois et</w:t>
                  </w:r>
                  <w:r w:rsidR="0024561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br/>
                    <w:t>de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6 jours pour </w:t>
                  </w:r>
                  <w:r w:rsidR="00417BAB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ceux</w:t>
                  </w:r>
                  <w:r w:rsidR="0024561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à 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12 mois</w:t>
                  </w:r>
                  <w:r w:rsidR="0024561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.</w:t>
                  </w:r>
                  <w:r w:rsidR="00475B57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20177B64">
          <v:shape id="_x0000_s2085" type="#_x0000_t202" style="position:absolute;left:0;text-align:left;margin-left:376.5pt;margin-top:.2pt;width:160pt;height:44.75pt;z-index:18;mso-height-percent:200;mso-height-percent:200;mso-width-relative:margin;mso-height-relative:margin" fillcolor="#f2f2f2">
            <v:shadow type="perspective" opacity=".5" origin=".5,.5" offset="0,0" matrix=",-56756f,,.5"/>
            <v:textbox style="mso-next-textbox:#_x0000_s2085;mso-fit-shape-to-text:t">
              <w:txbxContent>
                <w:p w14:paraId="45F36136" w14:textId="0D0DB0C1" w:rsidR="00B25EC7" w:rsidRDefault="00633E99" w:rsidP="00A5440D">
                  <w:pPr>
                    <w:jc w:val="center"/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>1</w:t>
                  </w:r>
                  <w:r w:rsidRPr="00633E99">
                    <w:rPr>
                      <w:rFonts w:ascii="Arial" w:hAnsi="Arial" w:cs="Arial"/>
                      <w:b/>
                      <w:sz w:val="16"/>
                      <w:szCs w:val="16"/>
                      <w:vertAlign w:val="superscript"/>
                      <w:lang w:val="fr-FR"/>
                    </w:rPr>
                    <w:t>re</w:t>
                  </w:r>
                  <w:r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 xml:space="preserve"> </w:t>
                  </w:r>
                  <w:r w:rsidR="00B25EC7" w:rsidRPr="006B7B24"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>RENCONTRE</w:t>
                  </w:r>
                  <w:r w:rsidR="00B25EC7" w:rsidRPr="001B20E4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</w:t>
                  </w:r>
                </w:p>
                <w:p w14:paraId="24E5319B" w14:textId="65552473" w:rsidR="00B25EC7" w:rsidRPr="00B851DA" w:rsidRDefault="00B25EC7" w:rsidP="00A5440D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  <w:lang w:val="fr-FR"/>
                    </w:rPr>
                  </w:pPr>
                  <w:r w:rsidRPr="0073154E">
                    <w:rPr>
                      <w:rFonts w:ascii="Arial" w:hAnsi="Arial" w:cs="Arial"/>
                      <w:b/>
                      <w:bCs/>
                      <w:sz w:val="16"/>
                      <w:szCs w:val="16"/>
                      <w:lang w:val="fr-FR"/>
                    </w:rPr>
                    <w:t>Objectif :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</w:t>
                  </w:r>
                  <w:r w:rsidR="00475B57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Respecter le seuil de 5 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jours pour les </w:t>
                  </w:r>
                  <w:r w:rsidR="0024561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employés à 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10 mois et</w:t>
                  </w:r>
                  <w:r w:rsidR="0024561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br/>
                    <w:t xml:space="preserve">de 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6 jours pour </w:t>
                  </w:r>
                  <w:r w:rsidR="00417BAB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ceux</w:t>
                  </w:r>
                  <w:r w:rsidR="0024561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à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12 mois</w:t>
                  </w:r>
                  <w:r w:rsidR="0024561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.</w:t>
                  </w:r>
                  <w:r w:rsidR="003C48B8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</w:t>
                  </w:r>
                </w:p>
              </w:txbxContent>
            </v:textbox>
          </v:shape>
        </w:pict>
      </w:r>
    </w:p>
    <w:p w14:paraId="47AAA63C" w14:textId="4D3E1401" w:rsidR="00FD0C64" w:rsidRPr="003B6087" w:rsidRDefault="00FD0C64" w:rsidP="00140ABF">
      <w:pPr>
        <w:ind w:left="720" w:right="720"/>
        <w:rPr>
          <w:rFonts w:ascii="Arial" w:hAnsi="Arial" w:cs="Arial"/>
          <w:sz w:val="20"/>
          <w:szCs w:val="20"/>
        </w:rPr>
      </w:pPr>
    </w:p>
    <w:p w14:paraId="78B82542" w14:textId="77777777" w:rsidR="00FD0C64" w:rsidRPr="003B6087" w:rsidRDefault="00FD0C64" w:rsidP="00140ABF">
      <w:pPr>
        <w:ind w:left="720" w:right="720"/>
        <w:rPr>
          <w:rFonts w:ascii="Arial" w:hAnsi="Arial" w:cs="Arial"/>
          <w:sz w:val="20"/>
          <w:szCs w:val="20"/>
        </w:rPr>
      </w:pPr>
    </w:p>
    <w:p w14:paraId="4B7A5088" w14:textId="29B7E0D5" w:rsidR="00FD0C64" w:rsidRPr="003B6087" w:rsidRDefault="00000000" w:rsidP="00140ABF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7FA82574">
          <v:shape id="_x0000_s2098" type="#_x0000_t32" style="position:absolute;left:0;text-align:left;margin-left:75.15pt;margin-top:10.3pt;width:0;height:11.65pt;z-index:28" o:connectortype="straight">
            <v:stroke endarrow="block"/>
          </v:shape>
        </w:pict>
      </w:r>
    </w:p>
    <w:p w14:paraId="2E705F7A" w14:textId="0D6F2568" w:rsidR="00FD0C64" w:rsidRPr="003B6087" w:rsidRDefault="00000000" w:rsidP="00140ABF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7397DE40">
          <v:oval id="_x0000_s2082" style="position:absolute;left:0;text-align:left;margin-left:.7pt;margin-top:10.8pt;width:142.35pt;height:45.9pt;z-index:15;mso-position-horizontal:absolute;mso-position-horizontal-relative:text;mso-position-vertical:absolute;mso-position-vertical-relative:text" fillcolor="#ffc">
            <v:fill color2="#eaf1dd"/>
            <v:shadow type="perspective" color="#4e6128" opacity=".5" offset="1pt" offset2="-3pt"/>
            <v:textbox style="mso-next-textbox:#_x0000_s2082">
              <w:txbxContent>
                <w:p w14:paraId="13AF9493" w14:textId="77777777" w:rsidR="00B25EC7" w:rsidRPr="00D81387" w:rsidRDefault="00B25EC7" w:rsidP="005A63FB">
                  <w:pPr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Période d’amélioration</w:t>
                  </w:r>
                </w:p>
                <w:p w14:paraId="7B948EF3" w14:textId="77777777" w:rsidR="00417BAB" w:rsidRDefault="00475B57" w:rsidP="005A63FB">
                  <w:pPr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3548E6">
                    <w:rPr>
                      <w:rFonts w:ascii="Arial" w:hAnsi="Arial" w:cs="Arial"/>
                      <w:sz w:val="16"/>
                      <w:szCs w:val="16"/>
                    </w:rPr>
                    <w:t>100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r w:rsidR="00AB3F40">
                    <w:rPr>
                      <w:rFonts w:ascii="Arial" w:hAnsi="Arial" w:cs="Arial"/>
                      <w:sz w:val="16"/>
                      <w:szCs w:val="16"/>
                    </w:rPr>
                    <w:t>jours</w:t>
                  </w:r>
                </w:p>
                <w:p w14:paraId="51E396EE" w14:textId="765A57F5" w:rsidR="00B25EC7" w:rsidRPr="005A63FB" w:rsidRDefault="00633E99" w:rsidP="005A63FB">
                  <w:pPr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o</w:t>
                  </w:r>
                  <w:r w:rsidR="00AB3F40">
                    <w:rPr>
                      <w:rFonts w:ascii="Arial" w:hAnsi="Arial" w:cs="Arial"/>
                      <w:sz w:val="16"/>
                      <w:szCs w:val="16"/>
                    </w:rPr>
                    <w:t>uvrables</w:t>
                  </w:r>
                  <w:r w:rsidR="00417BAB">
                    <w:rPr>
                      <w:rFonts w:ascii="Arial" w:hAnsi="Arial" w:cs="Arial"/>
                      <w:sz w:val="16"/>
                      <w:szCs w:val="16"/>
                    </w:rPr>
                    <w:t>/</w:t>
                  </w:r>
                  <w:r w:rsidR="00AB3F40">
                    <w:rPr>
                      <w:rFonts w:ascii="Arial" w:hAnsi="Arial" w:cs="Arial"/>
                      <w:sz w:val="16"/>
                      <w:szCs w:val="16"/>
                    </w:rPr>
                    <w:t>scolaires</w:t>
                  </w:r>
                </w:p>
              </w:txbxContent>
            </v:textbox>
          </v:oval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3FA38813">
          <v:shape id="_x0000_s2115" type="#_x0000_t32" style="position:absolute;left:0;text-align:left;margin-left:265.2pt;margin-top:1.3pt;width:0;height:11.65pt;z-index:10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4CA3B6AA">
          <v:shape id="_x0000_s2114" type="#_x0000_t32" style="position:absolute;left:0;text-align:left;margin-left:460.4pt;margin-top:.2pt;width:0;height:11.65pt;z-index:9" o:connectortype="straight">
            <v:stroke endarrow="block"/>
          </v:shape>
        </w:pict>
      </w:r>
    </w:p>
    <w:p w14:paraId="280B9EA4" w14:textId="17CB546C" w:rsidR="00FD0C64" w:rsidRPr="003B6087" w:rsidRDefault="00000000" w:rsidP="00140ABF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70B1CA33">
          <v:oval id="_x0000_s2142" style="position:absolute;left:0;text-align:left;margin-left:388.1pt;margin-top:0;width:142.35pt;height:45.9pt;z-index:49;mso-position-horizontal:absolute;mso-position-horizontal-relative:text;mso-position-vertical:absolute;mso-position-vertical-relative:text" fillcolor="#ffc">
            <v:fill color2="#eaf1dd"/>
            <v:shadow type="perspective" color="#4e6128" opacity=".5" offset="1pt" offset2="-3pt"/>
            <v:textbox style="mso-next-textbox:#_x0000_s2142">
              <w:txbxContent>
                <w:p w14:paraId="5596B7B8" w14:textId="77777777" w:rsidR="00B25EC7" w:rsidRPr="00D81387" w:rsidRDefault="00B25EC7" w:rsidP="00D81387">
                  <w:pPr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Période d’amélioration</w:t>
                  </w:r>
                </w:p>
                <w:p w14:paraId="1AE2B543" w14:textId="77777777" w:rsidR="00417BAB" w:rsidRDefault="00475B57" w:rsidP="00D81387">
                  <w:pPr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3548E6">
                    <w:rPr>
                      <w:rFonts w:ascii="Arial" w:hAnsi="Arial" w:cs="Arial"/>
                      <w:sz w:val="16"/>
                      <w:szCs w:val="16"/>
                    </w:rPr>
                    <w:t xml:space="preserve">100 </w:t>
                  </w:r>
                  <w:r w:rsidR="00B25EC7" w:rsidRPr="003548E6">
                    <w:rPr>
                      <w:rFonts w:ascii="Arial" w:hAnsi="Arial" w:cs="Arial"/>
                      <w:sz w:val="16"/>
                      <w:szCs w:val="16"/>
                    </w:rPr>
                    <w:t>jours</w:t>
                  </w:r>
                </w:p>
                <w:p w14:paraId="1212DF25" w14:textId="5C318629" w:rsidR="00B25EC7" w:rsidRPr="005A63FB" w:rsidRDefault="00B25EC7" w:rsidP="00D81387">
                  <w:pPr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3548E6">
                    <w:rPr>
                      <w:rFonts w:ascii="Arial" w:hAnsi="Arial" w:cs="Arial"/>
                      <w:sz w:val="16"/>
                      <w:szCs w:val="16"/>
                    </w:rPr>
                    <w:t>o</w:t>
                  </w:r>
                  <w:r w:rsidR="00AB3F40" w:rsidRPr="003548E6">
                    <w:rPr>
                      <w:rFonts w:ascii="Arial" w:hAnsi="Arial" w:cs="Arial"/>
                      <w:sz w:val="16"/>
                      <w:szCs w:val="16"/>
                    </w:rPr>
                    <w:t>uvrables/</w:t>
                  </w:r>
                  <w:r w:rsidR="00AB3F40">
                    <w:rPr>
                      <w:rFonts w:ascii="Arial" w:hAnsi="Arial" w:cs="Arial"/>
                      <w:sz w:val="16"/>
                      <w:szCs w:val="16"/>
                    </w:rPr>
                    <w:t>scolaires</w:t>
                  </w:r>
                </w:p>
              </w:txbxContent>
            </v:textbox>
          </v:oval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6FA6F87E">
          <v:oval id="_x0000_s2143" style="position:absolute;left:0;text-align:left;margin-left:190.8pt;margin-top:1.45pt;width:142.35pt;height:46.3pt;z-index:50;mso-position-horizontal:absolute;mso-position-horizontal-relative:text;mso-position-vertical:absolute;mso-position-vertical-relative:text" fillcolor="#ffc">
            <v:fill color2="#eaf1dd"/>
            <v:shadow type="perspective" color="#4e6128" opacity=".5" offset="1pt" offset2="-3pt"/>
            <v:textbox style="mso-next-textbox:#_x0000_s2143">
              <w:txbxContent>
                <w:p w14:paraId="26EE80BE" w14:textId="77777777" w:rsidR="00B25EC7" w:rsidRPr="00D81387" w:rsidRDefault="00B25EC7" w:rsidP="00E01972">
                  <w:pPr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Période d’amélioration</w:t>
                  </w:r>
                </w:p>
                <w:p w14:paraId="26CDC2FB" w14:textId="45807FCE" w:rsidR="00B25EC7" w:rsidRPr="005A63FB" w:rsidRDefault="00475B57" w:rsidP="00D81387">
                  <w:pPr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3548E6">
                    <w:rPr>
                      <w:rFonts w:ascii="Arial" w:hAnsi="Arial" w:cs="Arial"/>
                      <w:sz w:val="16"/>
                      <w:szCs w:val="16"/>
                    </w:rPr>
                    <w:t>100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r w:rsidR="00AB3F40">
                    <w:rPr>
                      <w:rFonts w:ascii="Arial" w:hAnsi="Arial" w:cs="Arial"/>
                      <w:sz w:val="16"/>
                      <w:szCs w:val="16"/>
                    </w:rPr>
                    <w:t>jours ouvrables</w:t>
                  </w:r>
                  <w:r w:rsidR="00E01972">
                    <w:rPr>
                      <w:rFonts w:ascii="Arial" w:hAnsi="Arial" w:cs="Arial"/>
                      <w:sz w:val="16"/>
                      <w:szCs w:val="16"/>
                    </w:rPr>
                    <w:t>/</w:t>
                  </w:r>
                  <w:r w:rsidR="00AB3F40">
                    <w:rPr>
                      <w:rFonts w:ascii="Arial" w:hAnsi="Arial" w:cs="Arial"/>
                      <w:sz w:val="16"/>
                      <w:szCs w:val="16"/>
                    </w:rPr>
                    <w:t>scolaires</w:t>
                  </w:r>
                </w:p>
              </w:txbxContent>
            </v:textbox>
          </v:oval>
        </w:pict>
      </w:r>
    </w:p>
    <w:p w14:paraId="60D1D2D1" w14:textId="77777777" w:rsidR="00FD0C64" w:rsidRPr="003B6087" w:rsidRDefault="00FD0C64" w:rsidP="00140ABF">
      <w:pPr>
        <w:ind w:left="720" w:right="720"/>
        <w:rPr>
          <w:rFonts w:ascii="Arial" w:hAnsi="Arial" w:cs="Arial"/>
          <w:sz w:val="20"/>
          <w:szCs w:val="20"/>
        </w:rPr>
      </w:pPr>
    </w:p>
    <w:p w14:paraId="6C918293" w14:textId="77777777" w:rsidR="00FD0C64" w:rsidRPr="003B6087" w:rsidRDefault="00FD0C64" w:rsidP="00140ABF">
      <w:pPr>
        <w:ind w:left="720" w:right="720"/>
        <w:rPr>
          <w:rFonts w:ascii="Arial" w:hAnsi="Arial" w:cs="Arial"/>
          <w:sz w:val="20"/>
          <w:szCs w:val="20"/>
        </w:rPr>
      </w:pPr>
    </w:p>
    <w:p w14:paraId="254B3BC3" w14:textId="1A024898" w:rsidR="00FD0C64" w:rsidRPr="003B6087" w:rsidRDefault="00000000" w:rsidP="00140ABF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7FA82574">
          <v:shape id="_x0000_s2199" type="#_x0000_t32" style="position:absolute;left:0;text-align:left;margin-left:75.1pt;margin-top:11.05pt;width:0;height:11.65pt;z-index:78" o:connectortype="straight">
            <v:stroke endarrow="block"/>
          </v:shape>
        </w:pict>
      </w:r>
    </w:p>
    <w:p w14:paraId="52407324" w14:textId="7A9FA2BE" w:rsidR="00FD0C64" w:rsidRPr="003B6087" w:rsidRDefault="00000000" w:rsidP="00140ABF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7FA82574">
          <v:shape id="_x0000_s2201" type="#_x0000_t32" style="position:absolute;left:0;text-align:left;margin-left:464.45pt;margin-top:1.35pt;width:0;height:11.65pt;z-index:80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7FA82574">
          <v:shape id="_x0000_s2200" type="#_x0000_t32" style="position:absolute;left:0;text-align:left;margin-left:265.9pt;margin-top:2pt;width:0;height:11.65pt;z-index:79" o:connectortype="straight">
            <v:stroke endarrow="block"/>
          </v:shape>
        </w:pict>
      </w:r>
    </w:p>
    <w:p w14:paraId="0D8E1AFA" w14:textId="59334B22" w:rsidR="00FD0C64" w:rsidRPr="003B6087" w:rsidRDefault="00000000" w:rsidP="00140ABF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2E566D5E">
          <v:shape id="_x0000_s2080" type="#_x0000_t202" style="position:absolute;left:0;text-align:left;margin-left:-.75pt;margin-top:-.05pt;width:149.85pt;height:35.8pt;z-index:14;mso-height-percent:200;mso-height-percent:200;mso-width-relative:margin;mso-height-relative:margin" fillcolor="#d8d8d8" strokecolor="#666" strokeweight="1pt">
            <v:fill color2="#999"/>
            <v:shadow type="perspective" color="#7f7f7f" opacity=".5" offset="1pt" offset2="-3pt"/>
            <v:textbox style="mso-next-textbox:#_x0000_s2080;mso-fit-shape-to-text:t">
              <w:txbxContent>
                <w:p w14:paraId="6B490F6F" w14:textId="34321164" w:rsidR="00B25EC7" w:rsidRDefault="00633E99" w:rsidP="00443A97">
                  <w:pPr>
                    <w:jc w:val="center"/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>2</w:t>
                  </w:r>
                  <w:r w:rsidRPr="00633E99">
                    <w:rPr>
                      <w:rFonts w:ascii="Arial" w:hAnsi="Arial" w:cs="Arial"/>
                      <w:b/>
                      <w:sz w:val="16"/>
                      <w:szCs w:val="16"/>
                      <w:vertAlign w:val="superscript"/>
                      <w:lang w:val="fr-FR"/>
                    </w:rPr>
                    <w:t>e</w:t>
                  </w:r>
                  <w:r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 xml:space="preserve"> </w:t>
                  </w:r>
                  <w:r w:rsidR="00B25EC7" w:rsidRPr="006B7B24"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>RENCONTRE</w:t>
                  </w:r>
                </w:p>
                <w:p w14:paraId="6CE20F15" w14:textId="10BAD8D3" w:rsidR="00B25EC7" w:rsidRPr="00B851DA" w:rsidRDefault="00B25EC7" w:rsidP="00443A97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  <w:lang w:val="fr-FR"/>
                    </w:rPr>
                  </w:pPr>
                  <w:r w:rsidRPr="00693613">
                    <w:rPr>
                      <w:rFonts w:ascii="Arial" w:hAnsi="Arial" w:cs="Arial"/>
                      <w:b/>
                      <w:bCs/>
                      <w:sz w:val="16"/>
                      <w:szCs w:val="16"/>
                      <w:lang w:val="fr-FR"/>
                    </w:rPr>
                    <w:t>Objectif :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Ne pas dépasser le seuil d’absences fixé</w:t>
                  </w:r>
                  <w:r w:rsidR="0024561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.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72B0F2C8">
          <v:shape id="_x0000_s2088" type="#_x0000_t202" style="position:absolute;left:0;text-align:left;margin-left:384.75pt;margin-top:.7pt;width:149.85pt;height:35.55pt;z-index:19;mso-height-percent:200;mso-height-percent:200;mso-width-relative:margin;mso-height-relative:margin" fillcolor="#d8d8d8">
            <v:shadow type="perspective" opacity=".5" origin=".5,.5" offset="0,0" matrix=",-56756f,,.5"/>
            <v:textbox style="mso-next-textbox:#_x0000_s2088;mso-fit-shape-to-text:t">
              <w:txbxContent>
                <w:p w14:paraId="52CDB4AD" w14:textId="68E0C345" w:rsidR="00B25EC7" w:rsidRDefault="00633E99" w:rsidP="00150196">
                  <w:pPr>
                    <w:jc w:val="center"/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>2</w:t>
                  </w:r>
                  <w:r w:rsidRPr="00633E99">
                    <w:rPr>
                      <w:rFonts w:ascii="Arial" w:hAnsi="Arial" w:cs="Arial"/>
                      <w:b/>
                      <w:sz w:val="16"/>
                      <w:szCs w:val="16"/>
                      <w:vertAlign w:val="superscript"/>
                      <w:lang w:val="fr-FR"/>
                    </w:rPr>
                    <w:t>e</w:t>
                  </w:r>
                  <w:r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 xml:space="preserve"> </w:t>
                  </w:r>
                  <w:r w:rsidR="00B25EC7" w:rsidRPr="006B7B24"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>RENCONTRE</w:t>
                  </w:r>
                </w:p>
                <w:p w14:paraId="38993F4B" w14:textId="46644BC0" w:rsidR="00B25EC7" w:rsidRPr="00B851DA" w:rsidRDefault="00B25EC7" w:rsidP="00150196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  <w:lang w:val="fr-FR"/>
                    </w:rPr>
                  </w:pPr>
                  <w:r w:rsidRPr="0073154E">
                    <w:rPr>
                      <w:rFonts w:ascii="Arial" w:hAnsi="Arial" w:cs="Arial"/>
                      <w:b/>
                      <w:bCs/>
                      <w:sz w:val="16"/>
                      <w:szCs w:val="16"/>
                      <w:lang w:val="fr-FR"/>
                    </w:rPr>
                    <w:t>Objectif :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Ne pas dépasser le seuil d’absences fixé</w:t>
                  </w:r>
                  <w:r w:rsidR="0024561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.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44AE6DA4">
          <v:shape id="_x0000_s2089" type="#_x0000_t202" style="position:absolute;left:0;text-align:left;margin-left:189.75pt;margin-top:-.05pt;width:149.85pt;height:35.55pt;z-index:20;mso-height-percent:200;mso-height-percent:200;mso-width-relative:margin;mso-height-relative:margin" fillcolor="#d8d8d8">
            <v:shadow type="perspective" opacity=".5" origin=".5,.5" offset="0,0" matrix=",-56756f,,.5"/>
            <v:textbox style="mso-next-textbox:#_x0000_s2089;mso-fit-shape-to-text:t">
              <w:txbxContent>
                <w:p w14:paraId="64506C37" w14:textId="52466DF1" w:rsidR="00B25EC7" w:rsidRDefault="00633E99" w:rsidP="00150196">
                  <w:pPr>
                    <w:jc w:val="center"/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>2</w:t>
                  </w:r>
                  <w:r w:rsidRPr="00633E99">
                    <w:rPr>
                      <w:rFonts w:ascii="Arial" w:hAnsi="Arial" w:cs="Arial"/>
                      <w:b/>
                      <w:sz w:val="16"/>
                      <w:szCs w:val="16"/>
                      <w:vertAlign w:val="superscript"/>
                      <w:lang w:val="fr-FR"/>
                    </w:rPr>
                    <w:t>e</w:t>
                  </w:r>
                  <w:r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 xml:space="preserve"> </w:t>
                  </w:r>
                  <w:r w:rsidR="00B25EC7" w:rsidRPr="006B7B24"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>RENCONTRE</w:t>
                  </w:r>
                </w:p>
                <w:p w14:paraId="7C54778F" w14:textId="060D46DD" w:rsidR="00B25EC7" w:rsidRPr="00B851DA" w:rsidRDefault="00B25EC7" w:rsidP="00150196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  <w:lang w:val="fr-FR"/>
                    </w:rPr>
                  </w:pPr>
                  <w:r w:rsidRPr="0073154E">
                    <w:rPr>
                      <w:rFonts w:ascii="Arial" w:hAnsi="Arial" w:cs="Arial"/>
                      <w:b/>
                      <w:bCs/>
                      <w:sz w:val="16"/>
                      <w:szCs w:val="16"/>
                      <w:lang w:val="fr-FR"/>
                    </w:rPr>
                    <w:t>Objectif :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Ne pas dépasser le seuil d’absences fixé</w:t>
                  </w:r>
                  <w:r w:rsidR="0024561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.</w:t>
                  </w:r>
                </w:p>
              </w:txbxContent>
            </v:textbox>
          </v:shape>
        </w:pict>
      </w:r>
    </w:p>
    <w:p w14:paraId="1FAD95B4" w14:textId="77777777" w:rsidR="00FD0C64" w:rsidRPr="003B6087" w:rsidRDefault="00FD0C64" w:rsidP="00140ABF">
      <w:pPr>
        <w:ind w:left="720" w:right="720"/>
        <w:rPr>
          <w:rFonts w:ascii="Arial" w:hAnsi="Arial" w:cs="Arial"/>
          <w:sz w:val="20"/>
          <w:szCs w:val="20"/>
        </w:rPr>
      </w:pPr>
    </w:p>
    <w:p w14:paraId="6154ECA9" w14:textId="77777777" w:rsidR="00FD0C64" w:rsidRPr="003B6087" w:rsidRDefault="00FD0C64" w:rsidP="00140ABF">
      <w:pPr>
        <w:ind w:left="720" w:right="720"/>
        <w:rPr>
          <w:rFonts w:ascii="Arial" w:hAnsi="Arial" w:cs="Arial"/>
          <w:sz w:val="20"/>
          <w:szCs w:val="20"/>
        </w:rPr>
      </w:pPr>
    </w:p>
    <w:p w14:paraId="1207FA2C" w14:textId="5CBD7693" w:rsidR="00FD0C64" w:rsidRPr="003B6087" w:rsidRDefault="00000000" w:rsidP="00140ABF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19543689">
          <v:shape id="_x0000_s2119" type="#_x0000_t32" style="position:absolute;left:0;text-align:left;margin-left:417.4pt;margin-top:2.15pt;width:0;height:10.25pt;z-index:41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val="fr-FR" w:eastAsia="fr-FR"/>
        </w:rPr>
        <w:pict w14:anchorId="095EEA6E">
          <v:shape id="_x0000_s2180" type="#_x0000_t32" style="position:absolute;left:0;text-align:left;margin-left:503.5pt;margin-top:1.95pt;width:0;height:10.25pt;z-index:69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3EB32E60">
          <v:shape id="_x0000_s2118" type="#_x0000_t32" style="position:absolute;left:0;text-align:left;margin-left:306.7pt;margin-top:1.95pt;width:0;height:10.25pt;z-index:40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69E5BF67">
          <v:shape id="_x0000_s2100" type="#_x0000_t32" style="position:absolute;left:0;text-align:left;margin-left:33.55pt;margin-top:1.45pt;width:0;height:10.25pt;z-index:29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56ADF03A">
          <v:shape id="_x0000_s2129" type="#_x0000_t32" style="position:absolute;left:0;text-align:left;margin-left:119.05pt;margin-top:1.85pt;width:0;height:10.25pt;z-index:42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47A2C919">
          <v:shape id="_x0000_s2130" type="#_x0000_t202" style="position:absolute;left:0;text-align:left;margin-left:-3.6pt;margin-top:12.25pt;width:70.2pt;height:42.5pt;z-index:43;mso-position-horizontal:absolute;mso-position-horizontal-relative:text;mso-position-vertical:absolute;mso-position-vertical-relative:text;mso-width-relative:margin;mso-height-relative:margin" fillcolor="#c1f0c7">
            <v:fill color2="#9bbb59"/>
            <v:shadow type="perspective" color="#4e6128" offset="1pt" offset2="-3pt"/>
            <v:textbox style="mso-next-textbox:#_x0000_s2130">
              <w:txbxContent>
                <w:p w14:paraId="45F58671" w14:textId="77777777" w:rsidR="00415322" w:rsidRPr="00415322" w:rsidRDefault="00415322" w:rsidP="00C87C22">
                  <w:pPr>
                    <w:jc w:val="center"/>
                    <w:rPr>
                      <w:rFonts w:ascii="Arial" w:hAnsi="Arial" w:cs="Arial"/>
                      <w:b/>
                      <w:color w:val="FFFFFF"/>
                      <w:sz w:val="10"/>
                      <w:szCs w:val="10"/>
                      <w:lang w:val="fr-FR"/>
                    </w:rPr>
                  </w:pPr>
                </w:p>
                <w:p w14:paraId="49CFF4EB" w14:textId="30D712B5" w:rsidR="00B25EC7" w:rsidRPr="00693613" w:rsidRDefault="00B25EC7" w:rsidP="00C87C22">
                  <w:pPr>
                    <w:jc w:val="center"/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</w:pPr>
                  <w:r w:rsidRPr="00693613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>Seuil respecté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val="fr-FR" w:eastAsia="fr-FR"/>
        </w:rPr>
        <w:pict w14:anchorId="7B070093">
          <v:shape id="_x0000_s2175" type="#_x0000_t32" style="position:absolute;left:0;text-align:left;margin-left:222.05pt;margin-top:1.8pt;width:0;height:10.25pt;z-index:64" o:connectortype="straight">
            <v:stroke endarrow="block"/>
          </v:shape>
        </w:pict>
      </w:r>
    </w:p>
    <w:p w14:paraId="5715173D" w14:textId="0DDEA0E9" w:rsidR="00FD0C64" w:rsidRPr="003B6087" w:rsidRDefault="00000000" w:rsidP="007F1B78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val="fr-FR" w:eastAsia="fr-FR"/>
        </w:rPr>
        <w:pict w14:anchorId="219DB652">
          <v:shape id="_x0000_s2173" type="#_x0000_t202" style="position:absolute;left:0;text-align:left;margin-left:185.05pt;margin-top:1.45pt;width:70.2pt;height:42.5pt;z-index:62;mso-position-horizontal:absolute;mso-position-horizontal-relative:text;mso-position-vertical:absolute;mso-position-vertical-relative:text;mso-width-relative:margin;mso-height-relative:margin" fillcolor="#c1f0c7">
            <v:fill color2="#9bbb59"/>
            <v:shadow type="perspective" color="#4e6128" offset="1pt" offset2="-3pt"/>
            <v:textbox style="mso-next-textbox:#_x0000_s2173">
              <w:txbxContent>
                <w:p w14:paraId="13D36BB1" w14:textId="77777777" w:rsidR="00415322" w:rsidRPr="00415322" w:rsidRDefault="00415322" w:rsidP="007F1B78">
                  <w:pPr>
                    <w:jc w:val="center"/>
                    <w:rPr>
                      <w:rFonts w:ascii="Arial" w:hAnsi="Arial" w:cs="Arial"/>
                      <w:b/>
                      <w:color w:val="FFFFFF"/>
                      <w:sz w:val="10"/>
                      <w:szCs w:val="10"/>
                      <w:lang w:val="fr-FR"/>
                    </w:rPr>
                  </w:pPr>
                </w:p>
                <w:p w14:paraId="3BA93974" w14:textId="654143D0" w:rsidR="00B25EC7" w:rsidRPr="00693613" w:rsidRDefault="00B25EC7" w:rsidP="007F1B78">
                  <w:pPr>
                    <w:jc w:val="center"/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</w:pPr>
                  <w:r w:rsidRPr="00693613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>Seuil respecté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val="fr-FR" w:eastAsia="fr-FR"/>
        </w:rPr>
        <w:pict w14:anchorId="4EBCDE91">
          <v:shape id="_x0000_s2177" type="#_x0000_t202" style="position:absolute;left:0;text-align:left;margin-left:380.15pt;margin-top:.7pt;width:70.2pt;height:42.5pt;z-index:66;mso-position-horizontal:absolute;mso-position-horizontal-relative:text;mso-position-vertical:absolute;mso-position-vertical-relative:text;mso-width-relative:margin;mso-height-relative:margin" fillcolor="#c1f0c7">
            <v:fill color2="#9bbb59"/>
            <v:shadow type="perspective" color="#4e6128" offset="1pt" offset2="-3pt"/>
            <v:textbox style="mso-next-textbox:#_x0000_s2177">
              <w:txbxContent>
                <w:p w14:paraId="0A9BCF11" w14:textId="77777777" w:rsidR="00415322" w:rsidRPr="00415322" w:rsidRDefault="00415322" w:rsidP="00B25EC7">
                  <w:pPr>
                    <w:jc w:val="center"/>
                    <w:rPr>
                      <w:rFonts w:ascii="Arial" w:hAnsi="Arial" w:cs="Arial"/>
                      <w:b/>
                      <w:color w:val="FFFFFF"/>
                      <w:sz w:val="10"/>
                      <w:szCs w:val="10"/>
                      <w:lang w:val="fr-FR"/>
                    </w:rPr>
                  </w:pPr>
                </w:p>
                <w:p w14:paraId="198EC0FF" w14:textId="77336AF9" w:rsidR="00B25EC7" w:rsidRPr="00693613" w:rsidRDefault="00B25EC7" w:rsidP="00B25EC7">
                  <w:pPr>
                    <w:jc w:val="center"/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</w:pPr>
                  <w:r w:rsidRPr="00693613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>Seuil respecté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val="fr-FR" w:eastAsia="fr-FR"/>
        </w:rPr>
        <w:pict w14:anchorId="2DECC68F">
          <v:shape id="_x0000_s2178" type="#_x0000_t202" style="position:absolute;left:0;text-align:left;margin-left:468pt;margin-top:0;width:68.75pt;height:42.5pt;z-index:67;mso-position-horizontal:absolute;mso-position-horizontal-relative:text;mso-position-vertical:absolute;mso-position-vertical-relative:text;mso-width-relative:margin;mso-height-relative:margin" fillcolor="#fae2d5">
            <v:fill color2="#c0504d"/>
            <v:shadow type="perspective" color="#622423" offset="1pt" offset2="-3pt"/>
            <v:textbox style="mso-next-textbox:#_x0000_s2178">
              <w:txbxContent>
                <w:p w14:paraId="425452DC" w14:textId="77777777" w:rsidR="00B25EC7" w:rsidRPr="00693613" w:rsidRDefault="00B25EC7" w:rsidP="00B25EC7">
                  <w:pPr>
                    <w:jc w:val="center"/>
                    <w:rPr>
                      <w:rFonts w:ascii="Arial" w:hAnsi="Arial" w:cs="Arial"/>
                      <w:bCs/>
                      <w:i/>
                      <w:sz w:val="18"/>
                      <w:szCs w:val="18"/>
                      <w:lang w:val="fr-FR"/>
                    </w:rPr>
                  </w:pPr>
                  <w:r w:rsidRPr="00693613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>Seuil fixé n’est pas respecté</w:t>
                  </w:r>
                </w:p>
                <w:p w14:paraId="37FB9937" w14:textId="77777777" w:rsidR="00B25EC7" w:rsidRDefault="00B25EC7" w:rsidP="00B25EC7"/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val="fr-FR" w:eastAsia="fr-FR"/>
        </w:rPr>
        <w:pict w14:anchorId="6F8A2441">
          <v:shape id="_x0000_s2174" type="#_x0000_t202" style="position:absolute;left:0;text-align:left;margin-left:272.9pt;margin-top:.7pt;width:68.75pt;height:42.5pt;z-index:63;mso-position-horizontal:absolute;mso-position-horizontal-relative:text;mso-position-vertical:absolute;mso-position-vertical-relative:text;mso-width-relative:margin;mso-height-relative:margin" fillcolor="#fae2d5">
            <v:fill color2="#c0504d"/>
            <v:shadow type="perspective" color="#622423" offset="1pt" offset2="-3pt"/>
            <v:textbox style="mso-next-textbox:#_x0000_s2174">
              <w:txbxContent>
                <w:p w14:paraId="6C83BFB2" w14:textId="77777777" w:rsidR="00B25EC7" w:rsidRPr="00693613" w:rsidRDefault="00B25EC7" w:rsidP="007F1B78">
                  <w:pPr>
                    <w:jc w:val="center"/>
                    <w:rPr>
                      <w:rFonts w:ascii="Arial" w:hAnsi="Arial" w:cs="Arial"/>
                      <w:bCs/>
                      <w:i/>
                      <w:sz w:val="18"/>
                      <w:szCs w:val="18"/>
                      <w:lang w:val="fr-FR"/>
                    </w:rPr>
                  </w:pPr>
                  <w:r w:rsidRPr="00693613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>Seuil fixé n’est pas respecté</w:t>
                  </w:r>
                </w:p>
                <w:p w14:paraId="155DF785" w14:textId="77777777" w:rsidR="00B25EC7" w:rsidRDefault="00B25EC7" w:rsidP="007F1B78"/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3A682010">
          <v:shape id="_x0000_s2131" type="#_x0000_t202" style="position:absolute;left:0;text-align:left;margin-left:83.5pt;margin-top:.7pt;width:68.75pt;height:42.5pt;z-index:44;mso-position-horizontal:absolute;mso-position-horizontal-relative:text;mso-position-vertical:absolute;mso-position-vertical-relative:text;mso-width-relative:margin;mso-height-relative:margin" fillcolor="#fae2d5">
            <v:fill color2="#c0504d"/>
            <v:shadow type="perspective" color="#622423" offset="1pt" offset2="-3pt"/>
            <v:textbox style="mso-next-textbox:#_x0000_s2131">
              <w:txbxContent>
                <w:p w14:paraId="41A8CA6C" w14:textId="77777777" w:rsidR="00B25EC7" w:rsidRPr="00693613" w:rsidRDefault="00B25EC7" w:rsidP="00C87C22">
                  <w:pPr>
                    <w:jc w:val="center"/>
                    <w:rPr>
                      <w:rFonts w:ascii="Arial" w:hAnsi="Arial" w:cs="Arial"/>
                      <w:bCs/>
                      <w:i/>
                      <w:sz w:val="18"/>
                      <w:szCs w:val="18"/>
                      <w:lang w:val="fr-FR"/>
                    </w:rPr>
                  </w:pPr>
                  <w:r w:rsidRPr="00693613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>Seuil fixé n’est pas respecté</w:t>
                  </w:r>
                </w:p>
                <w:p w14:paraId="036A6BAD" w14:textId="77777777" w:rsidR="00B25EC7" w:rsidRDefault="00B25EC7" w:rsidP="00C87C22"/>
              </w:txbxContent>
            </v:textbox>
          </v:shape>
        </w:pict>
      </w:r>
      <w:r w:rsidR="007F1B78">
        <w:rPr>
          <w:rFonts w:ascii="Arial" w:hAnsi="Arial" w:cs="Arial"/>
          <w:sz w:val="20"/>
          <w:szCs w:val="20"/>
        </w:rPr>
        <w:t xml:space="preserve">             </w:t>
      </w:r>
    </w:p>
    <w:p w14:paraId="5F297446" w14:textId="2476DE38" w:rsidR="00FD0C64" w:rsidRPr="003B6087" w:rsidRDefault="00000000" w:rsidP="00140ABF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val="fr-FR" w:eastAsia="fr-FR"/>
        </w:rPr>
        <w:pict w14:anchorId="4B09A244">
          <v:shape id="_x0000_s2182" type="#_x0000_t32" style="position:absolute;left:0;text-align:left;margin-left:552pt;margin-top:6.15pt;width:0;height:225pt;z-index:71" o:connectortype="straight"/>
        </w:pict>
      </w:r>
      <w:r>
        <w:rPr>
          <w:rFonts w:ascii="Arial" w:hAnsi="Arial" w:cs="Arial"/>
          <w:noProof/>
          <w:sz w:val="20"/>
          <w:szCs w:val="20"/>
          <w:lang w:val="fr-FR" w:eastAsia="fr-FR"/>
        </w:rPr>
        <w:pict w14:anchorId="4BA2F0E8">
          <v:shape id="_x0000_s2181" type="#_x0000_t32" style="position:absolute;left:0;text-align:left;margin-left:536.75pt;margin-top:6.15pt;width:15.25pt;height:0;z-index:70" o:connectortype="straight"/>
        </w:pict>
      </w:r>
      <w:r w:rsidR="007F1B78">
        <w:rPr>
          <w:rFonts w:ascii="Arial" w:hAnsi="Arial" w:cs="Arial"/>
          <w:sz w:val="20"/>
          <w:szCs w:val="20"/>
        </w:rPr>
        <w:t xml:space="preserve">            ou                                                               </w:t>
      </w:r>
      <w:r w:rsidR="00A701DF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F1B78">
        <w:rPr>
          <w:rFonts w:ascii="Arial" w:hAnsi="Arial" w:cs="Arial"/>
          <w:sz w:val="20"/>
          <w:szCs w:val="20"/>
        </w:rPr>
        <w:t>ou</w:t>
      </w:r>
      <w:proofErr w:type="spellEnd"/>
      <w:r w:rsidR="00B25EC7">
        <w:rPr>
          <w:rFonts w:ascii="Arial" w:hAnsi="Arial" w:cs="Arial"/>
          <w:sz w:val="20"/>
          <w:szCs w:val="20"/>
        </w:rPr>
        <w:t xml:space="preserve">                                                                  </w:t>
      </w:r>
      <w:proofErr w:type="spellStart"/>
      <w:r w:rsidR="00B25EC7">
        <w:rPr>
          <w:rFonts w:ascii="Arial" w:hAnsi="Arial" w:cs="Arial"/>
          <w:sz w:val="20"/>
          <w:szCs w:val="20"/>
        </w:rPr>
        <w:t>ou</w:t>
      </w:r>
      <w:proofErr w:type="spellEnd"/>
    </w:p>
    <w:p w14:paraId="545E7799" w14:textId="77777777" w:rsidR="00FD0C64" w:rsidRPr="003B6087" w:rsidRDefault="00000000" w:rsidP="00140ABF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4500C4D4">
          <v:shape id="_x0000_s2160" type="#_x0000_t32" style="position:absolute;left:0;text-align:left;margin-left:342pt;margin-top:0;width:9.3pt;height:0;z-index:57" o:connectortype="straight"/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498BDCF8">
          <v:shape id="_x0000_s2157" type="#_x0000_t32" style="position:absolute;left:0;text-align:left;margin-left:152.55pt;margin-top:0;width:6.45pt;height:0;z-index:54" o:connectortype="straight"/>
        </w:pict>
      </w:r>
    </w:p>
    <w:p w14:paraId="471EFE13" w14:textId="52F80B7A" w:rsidR="00FD0C64" w:rsidRPr="003B6087" w:rsidRDefault="00000000" w:rsidP="00140ABF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val="fr-FR" w:eastAsia="fr-FR"/>
        </w:rPr>
        <w:pict w14:anchorId="4E62BD40">
          <v:shape id="_x0000_s2176" type="#_x0000_t32" style="position:absolute;left:0;text-align:left;margin-left:222.05pt;margin-top:10.55pt;width:0;height:19.35pt;z-index:65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15A8FBC6">
          <v:shape id="_x0000_s2136" type="#_x0000_t32" style="position:absolute;left:0;text-align:left;margin-left:33.2pt;margin-top:8.65pt;width:0;height:19.35pt;z-index:45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val="fr-FR" w:eastAsia="fr-FR"/>
        </w:rPr>
        <w:pict w14:anchorId="0ECFA111">
          <v:shape id="_x0000_s2179" type="#_x0000_t32" style="position:absolute;left:0;text-align:left;margin-left:418.6pt;margin-top:9.5pt;width:0;height:19.35pt;z-index:68" o:connectortype="straight">
            <v:stroke endarrow="block"/>
          </v:shape>
        </w:pict>
      </w:r>
    </w:p>
    <w:p w14:paraId="0B060269" w14:textId="2D3C437C" w:rsidR="00FD0C64" w:rsidRPr="003B6087" w:rsidRDefault="00000000" w:rsidP="00140ABF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3C6E461F">
          <v:oval id="_x0000_s2091" style="position:absolute;left:0;text-align:left;margin-left:210.25pt;margin-top:9.35pt;width:116.35pt;height:45.9pt;z-index:22;mso-position-horizontal:absolute;mso-position-horizontal-relative:text;mso-position-vertical:absolute;mso-position-vertical-relative:text" fillcolor="yellow">
            <v:fill color2="#eaf1dd"/>
            <v:shadow type="perspective" color="#4e6128" opacity=".5" offset="1pt" offset2="-3pt"/>
            <v:textbox style="mso-next-textbox:#_x0000_s2091">
              <w:txbxContent>
                <w:p w14:paraId="15BBEE57" w14:textId="77777777" w:rsidR="00B25EC7" w:rsidRPr="005A63FB" w:rsidRDefault="00B25EC7" w:rsidP="00150196">
                  <w:pPr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AB3F40">
                    <w:rPr>
                      <w:rFonts w:ascii="Arial" w:hAnsi="Arial" w:cs="Arial"/>
                      <w:b/>
                      <w:sz w:val="16"/>
                      <w:szCs w:val="16"/>
                    </w:rPr>
                    <w:t>Période d’examen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r w:rsidR="00475B57" w:rsidRPr="003548E6">
                    <w:rPr>
                      <w:rFonts w:ascii="Arial" w:hAnsi="Arial" w:cs="Arial"/>
                      <w:sz w:val="16"/>
                      <w:szCs w:val="16"/>
                    </w:rPr>
                    <w:t>100</w:t>
                  </w:r>
                  <w:r w:rsidR="00475B57"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jours ouvrables/scolaires ou plus tôt</w:t>
                  </w:r>
                </w:p>
              </w:txbxContent>
            </v:textbox>
          </v:oval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6D84E47B">
          <v:oval id="_x0000_s2083" style="position:absolute;left:0;text-align:left;margin-left:18pt;margin-top:8.65pt;width:116.35pt;height:45.9pt;z-index:16;mso-position-horizontal:absolute;mso-position-horizontal-relative:text;mso-position-vertical:absolute;mso-position-vertical-relative:text" fillcolor="yellow">
            <v:fill color2="#eaf1dd"/>
            <v:shadow type="perspective" color="#4e6128" opacity=".5" offset="1pt" offset2="-3pt"/>
            <v:textbox style="mso-next-textbox:#_x0000_s2083">
              <w:txbxContent>
                <w:p w14:paraId="27D251C2" w14:textId="77777777" w:rsidR="00B25EC7" w:rsidRPr="005A63FB" w:rsidRDefault="00B25EC7" w:rsidP="005A63FB">
                  <w:pPr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AB3F40">
                    <w:rPr>
                      <w:rFonts w:ascii="Arial" w:hAnsi="Arial" w:cs="Arial"/>
                      <w:b/>
                      <w:sz w:val="16"/>
                      <w:szCs w:val="16"/>
                    </w:rPr>
                    <w:t>Période d’examen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r w:rsidR="00475B57" w:rsidRPr="003548E6">
                    <w:rPr>
                      <w:rFonts w:ascii="Arial" w:hAnsi="Arial" w:cs="Arial"/>
                      <w:sz w:val="16"/>
                      <w:szCs w:val="16"/>
                    </w:rPr>
                    <w:t>100</w:t>
                  </w:r>
                  <w:r w:rsidR="00475B57"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jours ouvrables/scolaires ou plus tôt</w:t>
                  </w:r>
                </w:p>
              </w:txbxContent>
            </v:textbox>
          </v:oval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3D03234E">
          <v:oval id="_x0000_s2090" style="position:absolute;left:0;text-align:left;margin-left:405.35pt;margin-top:9.35pt;width:116.35pt;height:45.9pt;z-index:21;mso-position-horizontal:absolute;mso-position-horizontal-relative:text;mso-position-vertical:absolute;mso-position-vertical-relative:text" fillcolor="yellow">
            <v:fill color2="#eaf1dd"/>
            <v:shadow type="perspective" color="#4e6128" opacity=".5" offset="1pt" offset2="-3pt"/>
            <v:textbox style="mso-next-textbox:#_x0000_s2090">
              <w:txbxContent>
                <w:p w14:paraId="2431192A" w14:textId="77777777" w:rsidR="00B25EC7" w:rsidRPr="005A63FB" w:rsidRDefault="00B25EC7" w:rsidP="00150196">
                  <w:pPr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AB3F40">
                    <w:rPr>
                      <w:rFonts w:ascii="Arial" w:hAnsi="Arial" w:cs="Arial"/>
                      <w:b/>
                      <w:sz w:val="16"/>
                      <w:szCs w:val="16"/>
                    </w:rPr>
                    <w:t>Période d’examen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r w:rsidR="00475B57" w:rsidRPr="003548E6">
                    <w:rPr>
                      <w:rFonts w:ascii="Arial" w:hAnsi="Arial" w:cs="Arial"/>
                      <w:sz w:val="16"/>
                      <w:szCs w:val="16"/>
                    </w:rPr>
                    <w:t>100</w:t>
                  </w:r>
                  <w:r w:rsidR="00475B57"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jours ouvrables/scolaires ou plus tôt</w:t>
                  </w:r>
                </w:p>
              </w:txbxContent>
            </v:textbox>
          </v:oval>
        </w:pict>
      </w:r>
    </w:p>
    <w:p w14:paraId="00973204" w14:textId="36F74AF8" w:rsidR="00FD0C64" w:rsidRPr="003B6087" w:rsidRDefault="00FD0C64" w:rsidP="00140ABF">
      <w:pPr>
        <w:ind w:left="720" w:right="720"/>
        <w:rPr>
          <w:rFonts w:ascii="Arial" w:hAnsi="Arial" w:cs="Arial"/>
          <w:sz w:val="20"/>
          <w:szCs w:val="20"/>
        </w:rPr>
      </w:pPr>
    </w:p>
    <w:p w14:paraId="43667BF3" w14:textId="77777777" w:rsidR="00FD0C64" w:rsidRPr="003B6087" w:rsidRDefault="00FD0C64" w:rsidP="00140ABF">
      <w:pPr>
        <w:ind w:left="720" w:right="720"/>
        <w:rPr>
          <w:rFonts w:ascii="Arial" w:hAnsi="Arial" w:cs="Arial"/>
          <w:sz w:val="20"/>
          <w:szCs w:val="20"/>
        </w:rPr>
      </w:pPr>
    </w:p>
    <w:p w14:paraId="4DADF178" w14:textId="77777777" w:rsidR="00FD0C64" w:rsidRPr="003B6087" w:rsidRDefault="00FD0C64" w:rsidP="00140ABF">
      <w:pPr>
        <w:ind w:left="720" w:right="720"/>
        <w:rPr>
          <w:rFonts w:ascii="Arial" w:hAnsi="Arial" w:cs="Arial"/>
          <w:sz w:val="20"/>
          <w:szCs w:val="20"/>
        </w:rPr>
      </w:pPr>
    </w:p>
    <w:p w14:paraId="251565E2" w14:textId="5F306F5F" w:rsidR="00FD0C64" w:rsidRDefault="00000000" w:rsidP="00A25112">
      <w:pPr>
        <w:ind w:left="720" w:right="720" w:firstLine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1E92D01D">
          <v:shape id="_x0000_s2120" type="#_x0000_t32" style="position:absolute;left:0;text-align:left;margin-left:268.95pt;margin-top:9.5pt;width:.05pt;height:11.3pt;z-index:1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0146B544">
          <v:shape id="_x0000_s2101" type="#_x0000_t32" style="position:absolute;left:0;text-align:left;margin-left:76.55pt;margin-top:9.15pt;width:0;height:11.3pt;z-index:30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19850162">
          <v:shape id="_x0000_s2121" type="#_x0000_t32" style="position:absolute;left:0;text-align:left;margin-left:463.95pt;margin-top:8.55pt;width:0;height:11.3pt;z-index:2" o:connectortype="straight">
            <v:stroke endarrow="block"/>
          </v:shape>
        </w:pict>
      </w:r>
    </w:p>
    <w:p w14:paraId="40F2480C" w14:textId="3BD78D3F" w:rsidR="00C87C22" w:rsidRPr="003B6087" w:rsidRDefault="00000000" w:rsidP="00A25112">
      <w:pPr>
        <w:ind w:left="720" w:right="720" w:firstLine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550356F0">
          <v:shape id="_x0000_s2138" type="#_x0000_t202" style="position:absolute;left:0;text-align:left;margin-left:-3.1pt;margin-top:8.75pt;width:158.4pt;height:44.85pt;z-index:47;mso-width-relative:margin;mso-height-relative:margin" fillcolor="#bfbfbf">
            <v:shadow type="perspective" opacity=".5" origin=".5,.5" offset="0,0" matrix=",-56756f,,.5"/>
            <v:textbox style="mso-next-textbox:#_x0000_s2138">
              <w:txbxContent>
                <w:p w14:paraId="56D75EAB" w14:textId="2DE926DF" w:rsidR="00B25EC7" w:rsidRDefault="00633E99" w:rsidP="00443A97">
                  <w:pPr>
                    <w:jc w:val="center"/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>3</w:t>
                  </w:r>
                  <w:r w:rsidRPr="00633E99">
                    <w:rPr>
                      <w:rFonts w:ascii="Arial" w:hAnsi="Arial" w:cs="Arial"/>
                      <w:b/>
                      <w:sz w:val="16"/>
                      <w:szCs w:val="16"/>
                      <w:vertAlign w:val="superscript"/>
                      <w:lang w:val="fr-FR"/>
                    </w:rPr>
                    <w:t>e</w:t>
                  </w:r>
                  <w:r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 xml:space="preserve"> </w:t>
                  </w:r>
                  <w:r w:rsidR="00B25EC7" w:rsidRPr="006B7B24"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>RENCONTRE</w:t>
                  </w:r>
                  <w:r w:rsidR="00B25EC7" w:rsidRPr="001B20E4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</w:t>
                  </w:r>
                </w:p>
                <w:p w14:paraId="1F57AF06" w14:textId="334460A6" w:rsidR="00B25EC7" w:rsidRDefault="00B25EC7" w:rsidP="00443A97">
                  <w:pPr>
                    <w:jc w:val="center"/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</w:pPr>
                  <w:r w:rsidRPr="00693613">
                    <w:rPr>
                      <w:rFonts w:ascii="Arial" w:hAnsi="Arial" w:cs="Arial"/>
                      <w:b/>
                      <w:bCs/>
                      <w:sz w:val="16"/>
                      <w:szCs w:val="16"/>
                      <w:lang w:val="fr-FR"/>
                    </w:rPr>
                    <w:t>Objectif :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</w:t>
                  </w:r>
                  <w:r w:rsidR="00475B57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Respecter le seuil de 5 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jours pour les </w:t>
                  </w:r>
                  <w:r w:rsidR="00A0634E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employés à 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10 mois et </w:t>
                  </w:r>
                  <w:r w:rsidR="00A0634E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br/>
                    <w:t xml:space="preserve">de 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6 jours pour </w:t>
                  </w:r>
                  <w:r w:rsidR="00E1342F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ceux</w:t>
                  </w:r>
                  <w:r w:rsidR="00A0634E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à 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12 mois</w:t>
                  </w:r>
                  <w:r w:rsidR="00A0634E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.</w:t>
                  </w:r>
                  <w:r w:rsidR="003C48B8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1E3E3EFE">
          <v:shape id="_x0000_s2092" type="#_x0000_t202" style="position:absolute;left:0;text-align:left;margin-left:379.8pt;margin-top:8.75pt;width:159.55pt;height:44.85pt;z-index:23;mso-width-relative:margin;mso-height-relative:margin" fillcolor="#bfbfbf">
            <v:shadow type="perspective" opacity=".5" origin=".5,.5" offset="0,0" matrix=",-56756f,,.5"/>
            <v:textbox style="mso-next-textbox:#_x0000_s2092">
              <w:txbxContent>
                <w:p w14:paraId="28CF06AE" w14:textId="6075A622" w:rsidR="00B25EC7" w:rsidRDefault="00633E99" w:rsidP="00150196">
                  <w:pPr>
                    <w:jc w:val="center"/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>3</w:t>
                  </w:r>
                  <w:r w:rsidRPr="00633E99">
                    <w:rPr>
                      <w:rFonts w:ascii="Arial" w:hAnsi="Arial" w:cs="Arial"/>
                      <w:b/>
                      <w:sz w:val="16"/>
                      <w:szCs w:val="16"/>
                      <w:vertAlign w:val="superscript"/>
                      <w:lang w:val="fr-FR"/>
                    </w:rPr>
                    <w:t>e</w:t>
                  </w:r>
                  <w:r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 xml:space="preserve"> </w:t>
                  </w:r>
                  <w:r w:rsidR="00B25EC7" w:rsidRPr="006B7B24"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>RENCONTRE</w:t>
                  </w:r>
                  <w:r w:rsidR="00B25EC7" w:rsidRPr="001B20E4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</w:t>
                  </w:r>
                </w:p>
                <w:p w14:paraId="294010A3" w14:textId="3102F06B" w:rsidR="00B25EC7" w:rsidRPr="00B851DA" w:rsidRDefault="0073154E" w:rsidP="00CA54A3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  <w:lang w:val="fr-FR"/>
                    </w:rPr>
                  </w:pPr>
                  <w:r w:rsidRPr="0073154E">
                    <w:rPr>
                      <w:rFonts w:ascii="Arial" w:hAnsi="Arial" w:cs="Arial"/>
                      <w:b/>
                      <w:bCs/>
                      <w:sz w:val="16"/>
                      <w:szCs w:val="16"/>
                      <w:lang w:val="fr-FR"/>
                    </w:rPr>
                    <w:t>Objectif :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</w:t>
                  </w:r>
                  <w:r w:rsidR="00475B57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Respecter le seuil de 5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jours pour les </w:t>
                  </w:r>
                  <w:r w:rsidR="004F4520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employé à 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10 mois et</w:t>
                  </w:r>
                  <w:r w:rsidR="00A0634E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br/>
                  </w:r>
                  <w:r w:rsidR="004F4520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de 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6 jours pour </w:t>
                  </w:r>
                  <w:r w:rsidR="00E1342F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ceux</w:t>
                  </w:r>
                  <w:r w:rsidR="004F4520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à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12 mois</w:t>
                  </w:r>
                  <w:r w:rsidR="003E731C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.</w:t>
                  </w:r>
                  <w:r w:rsidR="00475B57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</w:t>
                  </w:r>
                </w:p>
                <w:p w14:paraId="19CB0560" w14:textId="77777777" w:rsidR="00B25EC7" w:rsidRPr="00B851DA" w:rsidRDefault="00B25EC7" w:rsidP="00150196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  <w:lang w:val="fr-FR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7C2B05A8">
          <v:shape id="_x0000_s2093" type="#_x0000_t202" style="position:absolute;left:0;text-align:left;margin-left:185.15pt;margin-top:8.75pt;width:160.1pt;height:44.85pt;z-index:24;mso-width-relative:margin;mso-height-relative:margin" fillcolor="#bfbfbf">
            <v:shadow type="perspective" opacity=".5" origin=".5,.5" offset="0,0" matrix=",-56756f,,.5"/>
            <v:textbox style="mso-next-textbox:#_x0000_s2093">
              <w:txbxContent>
                <w:p w14:paraId="5E8CE70B" w14:textId="1E144448" w:rsidR="00B25EC7" w:rsidRDefault="00633E99" w:rsidP="00150196">
                  <w:pPr>
                    <w:jc w:val="center"/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>3</w:t>
                  </w:r>
                  <w:r w:rsidRPr="00633E99">
                    <w:rPr>
                      <w:rFonts w:ascii="Arial" w:hAnsi="Arial" w:cs="Arial"/>
                      <w:b/>
                      <w:sz w:val="16"/>
                      <w:szCs w:val="16"/>
                      <w:vertAlign w:val="superscript"/>
                      <w:lang w:val="fr-FR"/>
                    </w:rPr>
                    <w:t>e</w:t>
                  </w:r>
                  <w:r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 xml:space="preserve"> </w:t>
                  </w:r>
                  <w:r w:rsidR="00B25EC7" w:rsidRPr="006B7B24"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>RENCONTRE</w:t>
                  </w:r>
                  <w:r w:rsidR="00B25EC7" w:rsidRPr="001B20E4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</w:t>
                  </w:r>
                </w:p>
                <w:p w14:paraId="5E888429" w14:textId="17AC5A62" w:rsidR="00B25EC7" w:rsidRPr="00B851DA" w:rsidRDefault="00B25EC7" w:rsidP="00CA54A3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  <w:lang w:val="fr-FR"/>
                    </w:rPr>
                  </w:pPr>
                  <w:r w:rsidRPr="00693613">
                    <w:rPr>
                      <w:rFonts w:ascii="Arial" w:hAnsi="Arial" w:cs="Arial"/>
                      <w:b/>
                      <w:bCs/>
                      <w:sz w:val="16"/>
                      <w:szCs w:val="16"/>
                      <w:lang w:val="fr-FR"/>
                    </w:rPr>
                    <w:t>Objectif :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</w:t>
                  </w:r>
                  <w:r w:rsidR="00475B57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Respecter le seuil de 5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jours pour les </w:t>
                  </w:r>
                  <w:r w:rsidR="003E731C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employés à 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10 mois et</w:t>
                  </w:r>
                  <w:r w:rsidR="003E731C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</w:t>
                  </w:r>
                  <w:r w:rsidR="00A0634E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br/>
                  </w:r>
                  <w:r w:rsidR="003E731C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de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6 jours pour </w:t>
                  </w:r>
                  <w:r w:rsidR="00E1342F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ceux</w:t>
                  </w:r>
                  <w:r w:rsidR="00A0634E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à</w:t>
                  </w:r>
                  <w:r w:rsidR="003C48B8" w:rsidRPr="003548E6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12 mois</w:t>
                  </w:r>
                  <w:r w:rsidR="00A0634E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>.</w:t>
                  </w:r>
                  <w:r w:rsidR="003C48B8">
                    <w:rPr>
                      <w:rFonts w:ascii="Arial" w:hAnsi="Arial" w:cs="Arial"/>
                      <w:sz w:val="16"/>
                      <w:szCs w:val="16"/>
                      <w:lang w:val="fr-FR"/>
                    </w:rPr>
                    <w:t xml:space="preserve"> </w:t>
                  </w:r>
                </w:p>
                <w:p w14:paraId="364310B5" w14:textId="77777777" w:rsidR="00B25EC7" w:rsidRPr="00B851DA" w:rsidRDefault="00B25EC7" w:rsidP="00150196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  <w:lang w:val="fr-FR"/>
                    </w:rPr>
                  </w:pPr>
                </w:p>
              </w:txbxContent>
            </v:textbox>
          </v:shape>
        </w:pict>
      </w:r>
      <w:r w:rsidR="00A25112">
        <w:rPr>
          <w:rFonts w:ascii="Arial" w:hAnsi="Arial" w:cs="Arial"/>
          <w:sz w:val="20"/>
          <w:szCs w:val="20"/>
        </w:rPr>
        <w:tab/>
      </w:r>
      <w:r w:rsidR="00A25112">
        <w:rPr>
          <w:rFonts w:ascii="Arial" w:hAnsi="Arial" w:cs="Arial"/>
          <w:sz w:val="20"/>
          <w:szCs w:val="20"/>
        </w:rPr>
        <w:tab/>
      </w:r>
      <w:r w:rsidR="00A25112">
        <w:rPr>
          <w:rFonts w:ascii="Arial" w:hAnsi="Arial" w:cs="Arial"/>
          <w:sz w:val="20"/>
          <w:szCs w:val="20"/>
        </w:rPr>
        <w:tab/>
      </w:r>
      <w:r w:rsidR="00A25112">
        <w:rPr>
          <w:rFonts w:ascii="Arial" w:hAnsi="Arial" w:cs="Arial"/>
          <w:sz w:val="20"/>
          <w:szCs w:val="20"/>
        </w:rPr>
        <w:tab/>
      </w:r>
      <w:r w:rsidR="00A25112">
        <w:rPr>
          <w:rFonts w:ascii="Arial" w:hAnsi="Arial" w:cs="Arial"/>
          <w:sz w:val="20"/>
          <w:szCs w:val="20"/>
        </w:rPr>
        <w:tab/>
        <w:t xml:space="preserve">   </w:t>
      </w:r>
    </w:p>
    <w:p w14:paraId="29C2D000" w14:textId="29AA2C4E" w:rsidR="00FD0C64" w:rsidRPr="003B6087" w:rsidRDefault="00FD0C64" w:rsidP="00140ABF">
      <w:pPr>
        <w:ind w:left="720" w:right="720"/>
        <w:rPr>
          <w:rFonts w:ascii="Arial" w:hAnsi="Arial" w:cs="Arial"/>
          <w:sz w:val="20"/>
          <w:szCs w:val="20"/>
        </w:rPr>
      </w:pPr>
    </w:p>
    <w:p w14:paraId="31B24919" w14:textId="77777777" w:rsidR="00FD0C64" w:rsidRPr="003B6087" w:rsidRDefault="00FD0C64" w:rsidP="00140ABF">
      <w:pPr>
        <w:ind w:left="720" w:right="720"/>
        <w:rPr>
          <w:rFonts w:ascii="Arial" w:hAnsi="Arial" w:cs="Arial"/>
          <w:sz w:val="20"/>
          <w:szCs w:val="20"/>
        </w:rPr>
      </w:pPr>
    </w:p>
    <w:p w14:paraId="1FAB074C" w14:textId="77777777" w:rsidR="00FD0C64" w:rsidRPr="003B6087" w:rsidRDefault="00FD0C64" w:rsidP="00140ABF">
      <w:pPr>
        <w:ind w:left="720" w:right="720"/>
        <w:rPr>
          <w:rFonts w:ascii="Arial" w:hAnsi="Arial" w:cs="Arial"/>
          <w:sz w:val="20"/>
          <w:szCs w:val="20"/>
        </w:rPr>
      </w:pPr>
    </w:p>
    <w:p w14:paraId="7F439F76" w14:textId="6F5E2098" w:rsidR="00FD0C64" w:rsidRPr="003B6087" w:rsidRDefault="00000000" w:rsidP="00140ABF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10A4A52F">
          <v:shape id="_x0000_s2141" type="#_x0000_t32" style="position:absolute;left:0;text-align:left;margin-left:120.4pt;margin-top:3.15pt;width:0;height:26.75pt;z-index:8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212D2979">
          <v:shape id="_x0000_s2126" type="#_x0000_t32" style="position:absolute;left:0;text-align:left;margin-left:310.65pt;margin-top:3.6pt;width:0;height:26.75pt;z-index:5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1913A1A6">
          <v:shape id="_x0000_s2122" type="#_x0000_t32" style="position:absolute;left:0;text-align:left;margin-left:224.8pt;margin-top:2.9pt;width:.05pt;height:15.15pt;z-index:6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1761A763">
          <v:shape id="_x0000_s2128" type="#_x0000_t32" style="position:absolute;left:0;text-align:left;margin-left:505.2pt;margin-top:2.9pt;width:.05pt;height:15.15pt;flip:x;z-index:3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185F3F7F">
          <v:shape id="_x0000_s2147" type="#_x0000_t32" style="position:absolute;left:0;text-align:left;margin-left:421.25pt;margin-top:3.15pt;width:.05pt;height:14.9pt;z-index:4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5C9CBFB7">
          <v:shape id="_x0000_s2139" type="#_x0000_t32" style="position:absolute;left:0;text-align:left;margin-left:36pt;margin-top:3.15pt;width:0;height:14.9pt;z-index:7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64BC0A5A">
          <v:shape id="_x0000_s2102" type="#_x0000_t32" style="position:absolute;left:0;text-align:left;margin-left:36pt;margin-top:3.15pt;width:0;height:26.75pt;z-index:31" o:connectortype="straight">
            <v:stroke endarrow="block"/>
          </v:shape>
        </w:pict>
      </w:r>
    </w:p>
    <w:p w14:paraId="60495C30" w14:textId="6BBD798A" w:rsidR="00D926AB" w:rsidRDefault="00000000" w:rsidP="00140ABF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46CDC3A9">
          <v:shape id="_x0000_s2146" type="#_x0000_t202" style="position:absolute;left:0;text-align:left;margin-left:470.15pt;margin-top:7.2pt;width:68.75pt;height:42.5pt;z-index:53;mso-position-horizontal:absolute;mso-position-horizontal-relative:text;mso-position-vertical:absolute;mso-position-vertical-relative:text;mso-width-relative:margin;mso-height-relative:margin" fillcolor="#fae2d5">
            <v:fill color2="#c0504d"/>
            <v:shadow type="perspective" color="#622423" offset="1pt" offset2="-3pt"/>
            <v:textbox style="mso-next-textbox:#_x0000_s2146">
              <w:txbxContent>
                <w:p w14:paraId="4B71F8A3" w14:textId="28FCD1E7" w:rsidR="00B25EC7" w:rsidRPr="000C2039" w:rsidRDefault="00B25EC7" w:rsidP="00D81387">
                  <w:pPr>
                    <w:jc w:val="center"/>
                    <w:rPr>
                      <w:rFonts w:ascii="Arial" w:hAnsi="Arial" w:cs="Arial"/>
                      <w:bCs/>
                      <w:i/>
                      <w:sz w:val="18"/>
                      <w:szCs w:val="18"/>
                      <w:lang w:val="fr-FR"/>
                    </w:rPr>
                  </w:pPr>
                  <w:r w:rsidRPr="000C2039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>Seuil fixé n’est pas respecté</w:t>
                  </w:r>
                </w:p>
                <w:p w14:paraId="6E5C6066" w14:textId="77777777" w:rsidR="00B25EC7" w:rsidRDefault="00B25EC7" w:rsidP="00D81387"/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4B9FA6C5">
          <v:shape id="_x0000_s2145" type="#_x0000_t202" style="position:absolute;left:0;text-align:left;margin-left:383.05pt;margin-top:7.2pt;width:70.2pt;height:50.95pt;z-index:52;mso-position-horizontal:absolute;mso-position-horizontal-relative:text;mso-position-vertical:absolute;mso-position-vertical-relative:text;mso-width-relative:margin;mso-height-relative:margin" fillcolor="#c1f0c7">
            <v:fill color2="#9bbb59"/>
            <v:shadow type="perspective" color="#4e6128" offset="1pt" offset2="-3pt"/>
            <v:textbox style="mso-next-textbox:#_x0000_s2145">
              <w:txbxContent>
                <w:p w14:paraId="38D44C12" w14:textId="605B4898" w:rsidR="00B25EC7" w:rsidRPr="000C2039" w:rsidRDefault="00AB3F40" w:rsidP="00D81387">
                  <w:pPr>
                    <w:jc w:val="center"/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</w:pPr>
                  <w:r w:rsidRPr="000C2039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>Seuil respecté</w:t>
                  </w:r>
                  <w:r w:rsidR="004F4520" w:rsidRPr="000C2039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>,</w:t>
                  </w:r>
                  <w:r w:rsidRPr="000C2039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 xml:space="preserve"> </w:t>
                  </w:r>
                  <w:r w:rsidR="004F4520" w:rsidRPr="000C2039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>p</w:t>
                  </w:r>
                  <w:r w:rsidR="00B25EC7" w:rsidRPr="000C2039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 xml:space="preserve">rocessus complété  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1CE61E00">
          <v:shape id="_x0000_s2144" type="#_x0000_t202" style="position:absolute;left:0;text-align:left;margin-left:189.35pt;margin-top:6.5pt;width:70.2pt;height:53.15pt;z-index:51;mso-position-horizontal:absolute;mso-position-horizontal-relative:text;mso-position-vertical:absolute;mso-position-vertical-relative:text;mso-width-relative:margin;mso-height-relative:margin" fillcolor="#c1f0c7">
            <v:fill color2="#9bbb59"/>
            <v:shadow type="perspective" color="#4e6128" offset="1pt" offset2="-3pt"/>
            <v:textbox style="mso-next-textbox:#_x0000_s2144">
              <w:txbxContent>
                <w:p w14:paraId="71E362BF" w14:textId="4996350E" w:rsidR="00B25EC7" w:rsidRPr="000C2039" w:rsidRDefault="00AB3F40" w:rsidP="00D81387">
                  <w:pPr>
                    <w:jc w:val="center"/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</w:pPr>
                  <w:r w:rsidRPr="000C2039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>Seuil respecté</w:t>
                  </w:r>
                  <w:r w:rsidR="004F4520" w:rsidRPr="000C2039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>,</w:t>
                  </w:r>
                  <w:r w:rsidRPr="000C2039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 xml:space="preserve"> </w:t>
                  </w:r>
                  <w:r w:rsidR="004F4520" w:rsidRPr="000C2039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>p</w:t>
                  </w:r>
                  <w:r w:rsidR="00B25EC7" w:rsidRPr="000C2039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 xml:space="preserve">rocessus complété 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4319B0C7">
          <v:shape id="_x0000_s2140" type="#_x0000_t202" style="position:absolute;left:0;text-align:left;margin-left:-.7pt;margin-top:6.5pt;width:70.2pt;height:52.4pt;z-index:48;mso-position-horizontal:absolute;mso-position-horizontal-relative:text;mso-position-vertical:absolute;mso-position-vertical-relative:text;mso-width-relative:margin;mso-height-relative:margin" fillcolor="#c1f0c7">
            <v:fill color2="#9bbb59"/>
            <v:shadow type="perspective" color="#4e6128" offset="1pt" offset2="-3pt"/>
            <v:textbox style="mso-next-textbox:#_x0000_s2140">
              <w:txbxContent>
                <w:p w14:paraId="0D76A1C9" w14:textId="52145B55" w:rsidR="00AB3F40" w:rsidRPr="000C2039" w:rsidRDefault="00AB3F40" w:rsidP="00A25112">
                  <w:pPr>
                    <w:jc w:val="center"/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</w:pPr>
                  <w:r w:rsidRPr="000C2039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>Seuil respecté</w:t>
                  </w:r>
                  <w:r w:rsidR="004F4520" w:rsidRPr="000C2039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>,</w:t>
                  </w:r>
                  <w:r w:rsidRPr="000C2039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 xml:space="preserve"> </w:t>
                  </w:r>
                </w:p>
                <w:p w14:paraId="1B2947A1" w14:textId="087CC21E" w:rsidR="00B25EC7" w:rsidRPr="000C2039" w:rsidRDefault="004F4520" w:rsidP="00A25112">
                  <w:pPr>
                    <w:jc w:val="center"/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</w:pPr>
                  <w:r w:rsidRPr="000C2039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>p</w:t>
                  </w:r>
                  <w:r w:rsidR="00B25EC7" w:rsidRPr="000C2039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 xml:space="preserve">rocessus complété </w:t>
                  </w:r>
                </w:p>
              </w:txbxContent>
            </v:textbox>
          </v:shape>
        </w:pict>
      </w:r>
      <w:r w:rsidR="00C87C22">
        <w:rPr>
          <w:rFonts w:ascii="Arial" w:hAnsi="Arial" w:cs="Arial"/>
          <w:sz w:val="20"/>
          <w:szCs w:val="20"/>
        </w:rPr>
        <w:t xml:space="preserve">             </w:t>
      </w:r>
    </w:p>
    <w:p w14:paraId="7962940C" w14:textId="4211382A" w:rsidR="00C87C22" w:rsidRPr="003B6087" w:rsidRDefault="00000000" w:rsidP="00140ABF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5ED7FA0B">
          <v:shape id="_x0000_s2095" type="#_x0000_t202" style="position:absolute;left:0;text-align:left;margin-left:278.65pt;margin-top:6.5pt;width:68.75pt;height:42.5pt;z-index:26;mso-position-horizontal:absolute;mso-position-horizontal-relative:text;mso-position-vertical:absolute;mso-position-vertical-relative:text;mso-width-relative:margin;mso-height-relative:margin" fillcolor="#fae2d5">
            <v:fill color2="#c0504d"/>
            <v:shadow type="perspective" color="#622423" offset="1pt" offset2="-3pt"/>
            <v:textbox style="mso-next-textbox:#_x0000_s2095">
              <w:txbxContent>
                <w:p w14:paraId="20EDF6E6" w14:textId="227E3F9E" w:rsidR="00B25EC7" w:rsidRPr="000C2039" w:rsidRDefault="00B25EC7" w:rsidP="00150196">
                  <w:pPr>
                    <w:jc w:val="center"/>
                    <w:rPr>
                      <w:rFonts w:ascii="Arial" w:hAnsi="Arial" w:cs="Arial"/>
                      <w:bCs/>
                      <w:i/>
                      <w:sz w:val="18"/>
                      <w:szCs w:val="18"/>
                      <w:lang w:val="fr-FR"/>
                    </w:rPr>
                  </w:pPr>
                  <w:r w:rsidRPr="000C2039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>Seuil fixé n’est pas respecté</w:t>
                  </w:r>
                </w:p>
                <w:p w14:paraId="6425AA86" w14:textId="77777777" w:rsidR="00B25EC7" w:rsidRDefault="00B25EC7" w:rsidP="00150196"/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1EA0550F">
          <v:shape id="_x0000_s2094" type="#_x0000_t202" style="position:absolute;left:0;text-align:left;margin-left:86.4pt;margin-top:7.2pt;width:68.75pt;height:42.5pt;z-index:25;mso-position-horizontal:absolute;mso-position-horizontal-relative:text;mso-position-vertical:absolute;mso-position-vertical-relative:text;mso-width-relative:margin;mso-height-relative:margin" fillcolor="#fae2d5">
            <v:fill color2="#c0504d"/>
            <v:shadow type="perspective" color="#622423" offset="1pt" offset2="-3pt"/>
            <v:textbox style="mso-next-textbox:#_x0000_s2094">
              <w:txbxContent>
                <w:p w14:paraId="1F62F149" w14:textId="352FC062" w:rsidR="00B25EC7" w:rsidRPr="000C2039" w:rsidRDefault="00B25EC7" w:rsidP="00150196">
                  <w:pPr>
                    <w:jc w:val="center"/>
                    <w:rPr>
                      <w:rFonts w:ascii="Arial" w:hAnsi="Arial" w:cs="Arial"/>
                      <w:bCs/>
                      <w:i/>
                      <w:sz w:val="18"/>
                      <w:szCs w:val="18"/>
                      <w:lang w:val="fr-FR"/>
                    </w:rPr>
                  </w:pPr>
                  <w:r w:rsidRPr="000C2039">
                    <w:rPr>
                      <w:rFonts w:ascii="Arial" w:hAnsi="Arial" w:cs="Arial"/>
                      <w:bCs/>
                      <w:sz w:val="18"/>
                      <w:szCs w:val="18"/>
                      <w:lang w:val="fr-FR"/>
                    </w:rPr>
                    <w:t>Seuil fixé n’est pas respecté</w:t>
                  </w:r>
                </w:p>
                <w:p w14:paraId="31CF3365" w14:textId="77777777" w:rsidR="00B25EC7" w:rsidRDefault="00B25EC7" w:rsidP="00150196"/>
              </w:txbxContent>
            </v:textbox>
          </v:shape>
        </w:pict>
      </w:r>
    </w:p>
    <w:p w14:paraId="55D67ECD" w14:textId="77777777" w:rsidR="000C7D70" w:rsidRPr="003B6087" w:rsidRDefault="000C7D70" w:rsidP="00140ABF">
      <w:pPr>
        <w:ind w:left="720" w:right="720"/>
        <w:rPr>
          <w:rFonts w:ascii="Arial" w:hAnsi="Arial" w:cs="Arial"/>
          <w:sz w:val="20"/>
          <w:szCs w:val="20"/>
        </w:rPr>
      </w:pPr>
    </w:p>
    <w:p w14:paraId="20CB74C9" w14:textId="4918319C" w:rsidR="000C7D70" w:rsidRPr="003B6087" w:rsidRDefault="00000000" w:rsidP="007F1B78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009D9533">
          <v:shape id="_x0000_s2109" type="#_x0000_t32" style="position:absolute;left:0;text-align:left;margin-left:347.75pt;margin-top:8.95pt;width:11.4pt;height:.05pt;z-index:35" o:connectortype="straight"/>
        </w:pict>
      </w:r>
      <w:r>
        <w:rPr>
          <w:rFonts w:ascii="Arial" w:hAnsi="Arial" w:cs="Arial"/>
          <w:noProof/>
          <w:sz w:val="20"/>
          <w:szCs w:val="20"/>
          <w:lang w:eastAsia="fr-CA"/>
        </w:rPr>
        <w:pict w14:anchorId="38717D80">
          <v:shape id="_x0000_s2105" type="#_x0000_t32" style="position:absolute;left:0;text-align:left;margin-left:155.3pt;margin-top:9pt;width:11.55pt;height:.05pt;z-index:32" o:connectortype="straight"/>
        </w:pict>
      </w:r>
      <w:r w:rsidR="007F1B78">
        <w:rPr>
          <w:rFonts w:ascii="Arial" w:hAnsi="Arial" w:cs="Arial"/>
          <w:sz w:val="20"/>
          <w:szCs w:val="20"/>
        </w:rPr>
        <w:t xml:space="preserve">             </w:t>
      </w:r>
      <w:r w:rsidR="00B25EC7">
        <w:rPr>
          <w:rFonts w:ascii="Arial" w:hAnsi="Arial" w:cs="Arial"/>
          <w:sz w:val="20"/>
          <w:szCs w:val="20"/>
        </w:rPr>
        <w:t xml:space="preserve">ou                                                                </w:t>
      </w:r>
      <w:r w:rsidR="00A701DF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B25EC7">
        <w:rPr>
          <w:rFonts w:ascii="Arial" w:hAnsi="Arial" w:cs="Arial"/>
          <w:sz w:val="20"/>
          <w:szCs w:val="20"/>
        </w:rPr>
        <w:t>ou</w:t>
      </w:r>
      <w:proofErr w:type="spellEnd"/>
      <w:r w:rsidR="00B25EC7">
        <w:rPr>
          <w:rFonts w:ascii="Arial" w:hAnsi="Arial" w:cs="Arial"/>
          <w:sz w:val="20"/>
          <w:szCs w:val="20"/>
        </w:rPr>
        <w:t xml:space="preserve">                                                                 </w:t>
      </w:r>
      <w:proofErr w:type="spellStart"/>
      <w:r w:rsidR="00B25EC7">
        <w:rPr>
          <w:rFonts w:ascii="Arial" w:hAnsi="Arial" w:cs="Arial"/>
          <w:sz w:val="20"/>
          <w:szCs w:val="20"/>
        </w:rPr>
        <w:t>ou</w:t>
      </w:r>
      <w:proofErr w:type="spellEnd"/>
      <w:r w:rsidR="00B25EC7">
        <w:rPr>
          <w:rFonts w:ascii="Arial" w:hAnsi="Arial" w:cs="Arial"/>
          <w:sz w:val="20"/>
          <w:szCs w:val="20"/>
        </w:rPr>
        <w:t xml:space="preserve">     </w:t>
      </w:r>
    </w:p>
    <w:p w14:paraId="384C1597" w14:textId="5E5C06A7" w:rsidR="00983603" w:rsidRDefault="00983603" w:rsidP="00140ABF">
      <w:pPr>
        <w:ind w:left="720" w:right="720"/>
        <w:rPr>
          <w:rFonts w:ascii="Arial" w:hAnsi="Arial" w:cs="Arial"/>
          <w:sz w:val="20"/>
          <w:szCs w:val="20"/>
        </w:rPr>
      </w:pPr>
    </w:p>
    <w:p w14:paraId="59E52223" w14:textId="271C912C" w:rsidR="003B6087" w:rsidRDefault="00000000" w:rsidP="00140ABF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0B1502AC">
          <v:shape id="_x0000_s2170" type="#_x0000_t202" style="position:absolute;left:0;text-align:left;margin-left:417.6pt;margin-top:6.5pt;width:120.95pt;height:37.35pt;z-index:61;mso-position-horizontal:absolute;mso-position-horizontal-relative:text;mso-position-vertical:absolute;mso-position-vertical-relative:text;mso-width-relative:margin;mso-height-relative:margin" strokeweight="2.5pt">
            <v:shadow color="#868686"/>
            <o:extrusion v:ext="view" viewpoint="-34.72222mm,34.72222mm" viewpointorigin="-.5,.5" skewangle="45" lightposition="-50000" lightposition2="50000"/>
            <v:textbox style="mso-next-textbox:#_x0000_s2170">
              <w:txbxContent>
                <w:p w14:paraId="29885BFA" w14:textId="28A83D22" w:rsidR="00B25EC7" w:rsidRPr="009E36D6" w:rsidRDefault="00596CB4" w:rsidP="00596CB4">
                  <w:pPr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</w:pPr>
                  <w:r w:rsidRPr="009E36D6"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 xml:space="preserve">ADM 1.12 </w:t>
                  </w:r>
                  <w:r w:rsidR="00B25EC7" w:rsidRPr="009E36D6"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>Mesures disciplinaires</w:t>
                  </w:r>
                  <w:r w:rsidRPr="009E36D6">
                    <w:rPr>
                      <w:rFonts w:ascii="Arial" w:hAnsi="Arial" w:cs="Arial"/>
                      <w:b/>
                      <w:sz w:val="16"/>
                      <w:szCs w:val="16"/>
                      <w:lang w:val="fr-FR"/>
                    </w:rPr>
                    <w:t xml:space="preserve"> pour comportements fautifs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val="fr-FR" w:eastAsia="fr-FR"/>
        </w:rPr>
        <w:pict w14:anchorId="265AF927">
          <v:shape id="_x0000_s2193" type="#_x0000_t32" style="position:absolute;left:0;text-align:left;margin-left:310.35pt;margin-top:2.25pt;width:.3pt;height:21.9pt;flip:x;z-index:77" o:connectortype="straight"/>
        </w:pict>
      </w:r>
      <w:r>
        <w:rPr>
          <w:rFonts w:ascii="Arial" w:hAnsi="Arial" w:cs="Arial"/>
          <w:noProof/>
          <w:sz w:val="20"/>
          <w:szCs w:val="20"/>
          <w:lang w:val="fr-FR" w:eastAsia="fr-FR"/>
        </w:rPr>
        <w:pict w14:anchorId="12822891">
          <v:shape id="_x0000_s2191" type="#_x0000_t32" style="position:absolute;left:0;text-align:left;margin-left:118.65pt;margin-top:3.4pt;width:0;height:20.75pt;z-index:75" o:connectortype="straight"/>
        </w:pict>
      </w:r>
    </w:p>
    <w:p w14:paraId="465B8237" w14:textId="73C50E72" w:rsidR="003B6087" w:rsidRPr="003B6087" w:rsidRDefault="00000000" w:rsidP="00140ABF">
      <w:pPr>
        <w:ind w:left="720" w:righ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CA"/>
        </w:rPr>
        <w:pict w14:anchorId="13229C4D">
          <v:rect id="_x0000_s2163" style="position:absolute;left:0;text-align:left;margin-left:273.6pt;margin-top:19.45pt;width:124pt;height:28.3pt;z-index:60;mso-position-horizontal:absolute;mso-position-horizontal-relative:text;mso-position-vertical:absolute;mso-position-vertical-relative:text" strokecolor="#e97132" strokeweight="2.5pt">
            <v:shadow color="#868686"/>
            <o:extrusion v:ext="view" viewpoint="-34.72222mm,34.72222mm" viewpointorigin="-.5,.5" skewangle="45" lightposition="-50000" lightposition2="50000"/>
            <v:textbox style="mso-next-textbox:#_x0000_s2163">
              <w:txbxContent>
                <w:p w14:paraId="53CC3187" w14:textId="77777777" w:rsidR="00B25EC7" w:rsidRPr="009E36D6" w:rsidRDefault="00B25EC7" w:rsidP="007711FA">
                  <w:pPr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9E36D6">
                    <w:rPr>
                      <w:rFonts w:ascii="Arial" w:hAnsi="Arial" w:cs="Arial"/>
                      <w:b/>
                      <w:sz w:val="16"/>
                      <w:szCs w:val="16"/>
                    </w:rPr>
                    <w:t>Direction du Service des ressources humaines</w:t>
                  </w:r>
                </w:p>
              </w:txbxContent>
            </v:textbox>
          </v:rect>
        </w:pict>
      </w:r>
      <w:r>
        <w:rPr>
          <w:rFonts w:ascii="Arial" w:hAnsi="Arial" w:cs="Arial"/>
          <w:noProof/>
          <w:sz w:val="20"/>
          <w:szCs w:val="20"/>
          <w:lang w:val="fr-FR" w:eastAsia="fr-FR"/>
        </w:rPr>
        <w:pict w14:anchorId="60540A79">
          <v:shape id="_x0000_s2188" type="#_x0000_t32" style="position:absolute;left:0;text-align:left;margin-left:399.15pt;margin-top:15.8pt;width:16.9pt;height:19.05pt;flip:x;z-index:73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val="fr-FR" w:eastAsia="fr-FR"/>
        </w:rPr>
        <w:pict w14:anchorId="4014281F">
          <v:shape id="_x0000_s2192" type="#_x0000_t32" style="position:absolute;left:0;text-align:left;margin-left:118.65pt;margin-top:11.7pt;width:297.75pt;height:.95pt;flip:y;z-index:76" o:connectortype="straight"/>
        </w:pict>
      </w:r>
      <w:r>
        <w:rPr>
          <w:rFonts w:ascii="Arial" w:hAnsi="Arial" w:cs="Arial"/>
          <w:noProof/>
          <w:sz w:val="20"/>
          <w:szCs w:val="20"/>
          <w:lang w:val="fr-FR" w:eastAsia="fr-FR"/>
        </w:rPr>
        <w:pict w14:anchorId="31D2EF5E">
          <v:shape id="_x0000_s2183" type="#_x0000_t32" style="position:absolute;left:0;text-align:left;margin-left:539.35pt;margin-top:12.65pt;width:12.65pt;height:0;flip:x;z-index:72" o:connectortype="straight">
            <v:stroke endarrow="block"/>
          </v:shape>
        </w:pict>
      </w:r>
    </w:p>
    <w:sectPr w:rsidR="003B6087" w:rsidRPr="003B6087" w:rsidSect="00140ABF">
      <w:footerReference w:type="even" r:id="rId8"/>
      <w:footerReference w:type="default" r:id="rId9"/>
      <w:pgSz w:w="12240" w:h="15840"/>
      <w:pgMar w:top="720" w:right="360" w:bottom="0" w:left="72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B0E5CB" w14:textId="77777777" w:rsidR="003D6D2B" w:rsidRDefault="003D6D2B">
      <w:r>
        <w:separator/>
      </w:r>
    </w:p>
  </w:endnote>
  <w:endnote w:type="continuationSeparator" w:id="0">
    <w:p w14:paraId="4D25D72B" w14:textId="77777777" w:rsidR="003D6D2B" w:rsidRDefault="003D6D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Pro">
    <w:charset w:val="00"/>
    <w:family w:val="swiss"/>
    <w:pitch w:val="variable"/>
    <w:sig w:usb0="A00002AF" w:usb1="4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">
    <w:altName w:val="Segoe UI"/>
    <w:charset w:val="00"/>
    <w:family w:val="swiss"/>
    <w:pitch w:val="variable"/>
    <w:sig w:usb0="00000087" w:usb1="00000000" w:usb2="00000000" w:usb3="00000000" w:csb0="0000009B" w:csb1="00000000"/>
  </w:font>
  <w:font w:name="StoneSans 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DAB7D" w14:textId="77777777" w:rsidR="00B25EC7" w:rsidRDefault="00B25EC7" w:rsidP="00FD0C64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14:paraId="7808C208" w14:textId="77777777" w:rsidR="00B25EC7" w:rsidRDefault="00B25EC7" w:rsidP="00FD0C64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96F29" w14:textId="77777777" w:rsidR="00B25EC7" w:rsidRPr="007D2AAB" w:rsidRDefault="00B25EC7" w:rsidP="00FD0C64">
    <w:pPr>
      <w:pStyle w:val="Pieddepage"/>
      <w:tabs>
        <w:tab w:val="clear" w:pos="8640"/>
      </w:tabs>
      <w:ind w:right="360"/>
      <w:jc w:val="right"/>
      <w:rPr>
        <w:rFonts w:ascii="Segoe" w:hAnsi="Segoe"/>
        <w:bCs/>
        <w:sz w:val="18"/>
        <w:szCs w:val="18"/>
      </w:rPr>
    </w:pPr>
    <w:r w:rsidRPr="007D2AAB">
      <w:rPr>
        <w:rFonts w:ascii="Segoe" w:hAnsi="Segoe"/>
        <w:bCs/>
        <w:sz w:val="18"/>
        <w:szCs w:val="18"/>
      </w:rPr>
      <w:t>ADM 2.2.1</w:t>
    </w:r>
  </w:p>
  <w:p w14:paraId="6ACA25E7" w14:textId="77777777" w:rsidR="00B25EC7" w:rsidRPr="000C7D70" w:rsidRDefault="00B25EC7" w:rsidP="00FD0C64">
    <w:pPr>
      <w:pStyle w:val="Pieddepage"/>
      <w:tabs>
        <w:tab w:val="clear" w:pos="8640"/>
      </w:tabs>
      <w:ind w:right="360"/>
      <w:jc w:val="right"/>
      <w:rPr>
        <w:rFonts w:ascii="StoneSans LT" w:hAnsi="StoneSans LT"/>
        <w:b/>
        <w:sz w:val="18"/>
        <w:szCs w:val="18"/>
      </w:rPr>
    </w:pPr>
    <w:r w:rsidRPr="007D2AAB">
      <w:rPr>
        <w:rFonts w:ascii="Segoe" w:hAnsi="Segoe"/>
        <w:bCs/>
        <w:sz w:val="18"/>
        <w:szCs w:val="18"/>
      </w:rPr>
      <w:t xml:space="preserve">Page </w:t>
    </w:r>
    <w:r w:rsidRPr="007D2AAB">
      <w:rPr>
        <w:rFonts w:ascii="Segoe" w:hAnsi="Segoe"/>
        <w:bCs/>
        <w:sz w:val="18"/>
        <w:szCs w:val="18"/>
      </w:rPr>
      <w:fldChar w:fldCharType="begin"/>
    </w:r>
    <w:r w:rsidRPr="007D2AAB">
      <w:rPr>
        <w:rFonts w:ascii="Segoe" w:hAnsi="Segoe"/>
        <w:bCs/>
        <w:sz w:val="18"/>
        <w:szCs w:val="18"/>
      </w:rPr>
      <w:instrText xml:space="preserve"> PAGE </w:instrText>
    </w:r>
    <w:r w:rsidRPr="007D2AAB">
      <w:rPr>
        <w:rFonts w:ascii="Segoe" w:hAnsi="Segoe"/>
        <w:bCs/>
        <w:sz w:val="18"/>
        <w:szCs w:val="18"/>
      </w:rPr>
      <w:fldChar w:fldCharType="separate"/>
    </w:r>
    <w:r w:rsidR="006E1C6E" w:rsidRPr="007D2AAB">
      <w:rPr>
        <w:rFonts w:ascii="Segoe" w:hAnsi="Segoe"/>
        <w:bCs/>
        <w:noProof/>
        <w:sz w:val="18"/>
        <w:szCs w:val="18"/>
      </w:rPr>
      <w:t>1</w:t>
    </w:r>
    <w:r w:rsidRPr="007D2AAB">
      <w:rPr>
        <w:rFonts w:ascii="Segoe" w:hAnsi="Segoe"/>
        <w:bCs/>
        <w:sz w:val="18"/>
        <w:szCs w:val="18"/>
      </w:rPr>
      <w:fldChar w:fldCharType="end"/>
    </w:r>
    <w:r w:rsidRPr="007D2AAB">
      <w:rPr>
        <w:rFonts w:ascii="Segoe" w:hAnsi="Segoe"/>
        <w:bCs/>
        <w:sz w:val="18"/>
        <w:szCs w:val="18"/>
      </w:rPr>
      <w:t xml:space="preserve"> sur </w:t>
    </w:r>
    <w:r w:rsidRPr="007D2AAB">
      <w:rPr>
        <w:rFonts w:ascii="Segoe" w:hAnsi="Segoe"/>
        <w:bCs/>
        <w:sz w:val="18"/>
        <w:szCs w:val="18"/>
      </w:rPr>
      <w:fldChar w:fldCharType="begin"/>
    </w:r>
    <w:r w:rsidRPr="007D2AAB">
      <w:rPr>
        <w:rFonts w:ascii="Segoe" w:hAnsi="Segoe"/>
        <w:bCs/>
        <w:sz w:val="18"/>
        <w:szCs w:val="18"/>
      </w:rPr>
      <w:instrText xml:space="preserve"> NUMPAGES </w:instrText>
    </w:r>
    <w:r w:rsidRPr="007D2AAB">
      <w:rPr>
        <w:rFonts w:ascii="Segoe" w:hAnsi="Segoe"/>
        <w:bCs/>
        <w:sz w:val="18"/>
        <w:szCs w:val="18"/>
      </w:rPr>
      <w:fldChar w:fldCharType="separate"/>
    </w:r>
    <w:r w:rsidR="006E1C6E" w:rsidRPr="007D2AAB">
      <w:rPr>
        <w:rFonts w:ascii="Segoe" w:hAnsi="Segoe"/>
        <w:bCs/>
        <w:noProof/>
        <w:sz w:val="18"/>
        <w:szCs w:val="18"/>
      </w:rPr>
      <w:t>1</w:t>
    </w:r>
    <w:r w:rsidRPr="007D2AAB">
      <w:rPr>
        <w:rFonts w:ascii="Segoe" w:hAnsi="Segoe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FCF53F" w14:textId="77777777" w:rsidR="003D6D2B" w:rsidRDefault="003D6D2B">
      <w:r>
        <w:separator/>
      </w:r>
    </w:p>
  </w:footnote>
  <w:footnote w:type="continuationSeparator" w:id="0">
    <w:p w14:paraId="61EF04EF" w14:textId="77777777" w:rsidR="003D6D2B" w:rsidRDefault="003D6D2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19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drawingGridHorizontalSpacing w:val="120"/>
  <w:displayHorizontalDrawingGridEvery w:val="2"/>
  <w:doNotShadeFormData/>
  <w:characterSpacingControl w:val="doNotCompress"/>
  <w:hdrShapeDefaults>
    <o:shapedefaults v:ext="edit" spidmax="2203">
      <o:colormru v:ext="edit" colors="#ff9,#ffc,#cff,#008264,black,yellow"/>
    </o:shapedefaults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A63FB"/>
    <w:rsid w:val="00021C38"/>
    <w:rsid w:val="00026CF5"/>
    <w:rsid w:val="00037AA6"/>
    <w:rsid w:val="00050D96"/>
    <w:rsid w:val="000701E4"/>
    <w:rsid w:val="00077A42"/>
    <w:rsid w:val="000B4FD7"/>
    <w:rsid w:val="000B6BA1"/>
    <w:rsid w:val="000C2039"/>
    <w:rsid w:val="000C5632"/>
    <w:rsid w:val="000C7D70"/>
    <w:rsid w:val="0012619C"/>
    <w:rsid w:val="00140ABF"/>
    <w:rsid w:val="00150196"/>
    <w:rsid w:val="00156607"/>
    <w:rsid w:val="001729F8"/>
    <w:rsid w:val="00172D7D"/>
    <w:rsid w:val="00173726"/>
    <w:rsid w:val="00175B94"/>
    <w:rsid w:val="001A14CA"/>
    <w:rsid w:val="001A4663"/>
    <w:rsid w:val="001B2249"/>
    <w:rsid w:val="001B45B0"/>
    <w:rsid w:val="001C4051"/>
    <w:rsid w:val="001D067B"/>
    <w:rsid w:val="001D06A3"/>
    <w:rsid w:val="001E74EB"/>
    <w:rsid w:val="0024156E"/>
    <w:rsid w:val="00241B23"/>
    <w:rsid w:val="00245616"/>
    <w:rsid w:val="002608D1"/>
    <w:rsid w:val="002A03FA"/>
    <w:rsid w:val="002A3E6F"/>
    <w:rsid w:val="002B111D"/>
    <w:rsid w:val="002C2B3C"/>
    <w:rsid w:val="002C3257"/>
    <w:rsid w:val="002D0190"/>
    <w:rsid w:val="002D03B3"/>
    <w:rsid w:val="002D6C99"/>
    <w:rsid w:val="003146DE"/>
    <w:rsid w:val="00322EC2"/>
    <w:rsid w:val="00333238"/>
    <w:rsid w:val="00340365"/>
    <w:rsid w:val="0034153D"/>
    <w:rsid w:val="00342FB4"/>
    <w:rsid w:val="0035024F"/>
    <w:rsid w:val="003548E6"/>
    <w:rsid w:val="00354966"/>
    <w:rsid w:val="003556AD"/>
    <w:rsid w:val="003749AF"/>
    <w:rsid w:val="003A352C"/>
    <w:rsid w:val="003A3B10"/>
    <w:rsid w:val="003A4D5F"/>
    <w:rsid w:val="003B40AF"/>
    <w:rsid w:val="003B6087"/>
    <w:rsid w:val="003C48B8"/>
    <w:rsid w:val="003C591C"/>
    <w:rsid w:val="003D6D2B"/>
    <w:rsid w:val="003E2D2A"/>
    <w:rsid w:val="003E731C"/>
    <w:rsid w:val="003F675F"/>
    <w:rsid w:val="00411156"/>
    <w:rsid w:val="0041411C"/>
    <w:rsid w:val="00415322"/>
    <w:rsid w:val="00417BAB"/>
    <w:rsid w:val="00423503"/>
    <w:rsid w:val="004308E7"/>
    <w:rsid w:val="004316E9"/>
    <w:rsid w:val="0043245D"/>
    <w:rsid w:val="004377E8"/>
    <w:rsid w:val="00443A97"/>
    <w:rsid w:val="00445CC4"/>
    <w:rsid w:val="00454764"/>
    <w:rsid w:val="00473374"/>
    <w:rsid w:val="00475B57"/>
    <w:rsid w:val="004854FA"/>
    <w:rsid w:val="00486280"/>
    <w:rsid w:val="004901D0"/>
    <w:rsid w:val="004A502A"/>
    <w:rsid w:val="004B2C27"/>
    <w:rsid w:val="004C0D6D"/>
    <w:rsid w:val="004C3961"/>
    <w:rsid w:val="004D36F2"/>
    <w:rsid w:val="004E206E"/>
    <w:rsid w:val="004F0145"/>
    <w:rsid w:val="004F4520"/>
    <w:rsid w:val="00505ED4"/>
    <w:rsid w:val="00511E51"/>
    <w:rsid w:val="00524549"/>
    <w:rsid w:val="0052719A"/>
    <w:rsid w:val="00531209"/>
    <w:rsid w:val="00542FA9"/>
    <w:rsid w:val="005555D9"/>
    <w:rsid w:val="00556DFF"/>
    <w:rsid w:val="0058450B"/>
    <w:rsid w:val="00584C25"/>
    <w:rsid w:val="00596CB4"/>
    <w:rsid w:val="005A63FB"/>
    <w:rsid w:val="005B0E60"/>
    <w:rsid w:val="005C315D"/>
    <w:rsid w:val="005E1BB7"/>
    <w:rsid w:val="005E2C4D"/>
    <w:rsid w:val="006049AD"/>
    <w:rsid w:val="00624DBF"/>
    <w:rsid w:val="006270CD"/>
    <w:rsid w:val="00630062"/>
    <w:rsid w:val="00633E99"/>
    <w:rsid w:val="00636C20"/>
    <w:rsid w:val="00666957"/>
    <w:rsid w:val="00683F1B"/>
    <w:rsid w:val="0068692E"/>
    <w:rsid w:val="0069336B"/>
    <w:rsid w:val="00693613"/>
    <w:rsid w:val="00695EF7"/>
    <w:rsid w:val="006A5F5C"/>
    <w:rsid w:val="006A776B"/>
    <w:rsid w:val="006C1787"/>
    <w:rsid w:val="006D239E"/>
    <w:rsid w:val="006D247A"/>
    <w:rsid w:val="006E1C6E"/>
    <w:rsid w:val="006E2FFE"/>
    <w:rsid w:val="006E7F70"/>
    <w:rsid w:val="006F0DFA"/>
    <w:rsid w:val="0073154E"/>
    <w:rsid w:val="007711FA"/>
    <w:rsid w:val="00792475"/>
    <w:rsid w:val="007A677F"/>
    <w:rsid w:val="007B6081"/>
    <w:rsid w:val="007D2AAB"/>
    <w:rsid w:val="007F1B78"/>
    <w:rsid w:val="00814E33"/>
    <w:rsid w:val="00834858"/>
    <w:rsid w:val="00847CDA"/>
    <w:rsid w:val="00860405"/>
    <w:rsid w:val="00862FCE"/>
    <w:rsid w:val="00873810"/>
    <w:rsid w:val="008777AD"/>
    <w:rsid w:val="008910B7"/>
    <w:rsid w:val="008A4745"/>
    <w:rsid w:val="008C0ED1"/>
    <w:rsid w:val="008C5F49"/>
    <w:rsid w:val="008C680B"/>
    <w:rsid w:val="008F3E49"/>
    <w:rsid w:val="009127E0"/>
    <w:rsid w:val="00916BC1"/>
    <w:rsid w:val="009245CE"/>
    <w:rsid w:val="0095380A"/>
    <w:rsid w:val="00961314"/>
    <w:rsid w:val="00983603"/>
    <w:rsid w:val="009A0C1F"/>
    <w:rsid w:val="009A30E4"/>
    <w:rsid w:val="009B6000"/>
    <w:rsid w:val="009C5A91"/>
    <w:rsid w:val="009E36D6"/>
    <w:rsid w:val="00A0634E"/>
    <w:rsid w:val="00A25112"/>
    <w:rsid w:val="00A3294F"/>
    <w:rsid w:val="00A5440D"/>
    <w:rsid w:val="00A60781"/>
    <w:rsid w:val="00A60C2B"/>
    <w:rsid w:val="00A62EDD"/>
    <w:rsid w:val="00A701DF"/>
    <w:rsid w:val="00A8522D"/>
    <w:rsid w:val="00A86724"/>
    <w:rsid w:val="00A917B3"/>
    <w:rsid w:val="00A91848"/>
    <w:rsid w:val="00AB3F40"/>
    <w:rsid w:val="00AC055B"/>
    <w:rsid w:val="00AD6BF8"/>
    <w:rsid w:val="00AF47EA"/>
    <w:rsid w:val="00B25EC7"/>
    <w:rsid w:val="00B559D6"/>
    <w:rsid w:val="00BA48A5"/>
    <w:rsid w:val="00BB0689"/>
    <w:rsid w:val="00BE4678"/>
    <w:rsid w:val="00C1287C"/>
    <w:rsid w:val="00C20CAA"/>
    <w:rsid w:val="00C21641"/>
    <w:rsid w:val="00C4737C"/>
    <w:rsid w:val="00C51C87"/>
    <w:rsid w:val="00C73463"/>
    <w:rsid w:val="00C737AF"/>
    <w:rsid w:val="00C7576D"/>
    <w:rsid w:val="00C815B3"/>
    <w:rsid w:val="00C819FF"/>
    <w:rsid w:val="00C836C6"/>
    <w:rsid w:val="00C86797"/>
    <w:rsid w:val="00C87C22"/>
    <w:rsid w:val="00CA54A3"/>
    <w:rsid w:val="00CA570E"/>
    <w:rsid w:val="00CC0747"/>
    <w:rsid w:val="00CC0F79"/>
    <w:rsid w:val="00CC2E7B"/>
    <w:rsid w:val="00CD07DC"/>
    <w:rsid w:val="00CD301B"/>
    <w:rsid w:val="00CF3248"/>
    <w:rsid w:val="00CF5F5C"/>
    <w:rsid w:val="00D01ACA"/>
    <w:rsid w:val="00D06B39"/>
    <w:rsid w:val="00D133F8"/>
    <w:rsid w:val="00D36A63"/>
    <w:rsid w:val="00D567BD"/>
    <w:rsid w:val="00D81387"/>
    <w:rsid w:val="00D838B7"/>
    <w:rsid w:val="00D926AB"/>
    <w:rsid w:val="00DA1E79"/>
    <w:rsid w:val="00DA5EC1"/>
    <w:rsid w:val="00DA60EA"/>
    <w:rsid w:val="00DE3F2B"/>
    <w:rsid w:val="00DF04B1"/>
    <w:rsid w:val="00E01972"/>
    <w:rsid w:val="00E12D16"/>
    <w:rsid w:val="00E1342F"/>
    <w:rsid w:val="00E2227E"/>
    <w:rsid w:val="00E228BB"/>
    <w:rsid w:val="00E25B84"/>
    <w:rsid w:val="00E35398"/>
    <w:rsid w:val="00E425CE"/>
    <w:rsid w:val="00E43DB5"/>
    <w:rsid w:val="00E5038D"/>
    <w:rsid w:val="00E60E05"/>
    <w:rsid w:val="00E77D52"/>
    <w:rsid w:val="00EA75B2"/>
    <w:rsid w:val="00EC5971"/>
    <w:rsid w:val="00ED565D"/>
    <w:rsid w:val="00EE7D40"/>
    <w:rsid w:val="00F05F62"/>
    <w:rsid w:val="00F15A61"/>
    <w:rsid w:val="00F31814"/>
    <w:rsid w:val="00F3432F"/>
    <w:rsid w:val="00F4793E"/>
    <w:rsid w:val="00F47BCC"/>
    <w:rsid w:val="00F61C09"/>
    <w:rsid w:val="00F629A1"/>
    <w:rsid w:val="00F64389"/>
    <w:rsid w:val="00F71142"/>
    <w:rsid w:val="00F80679"/>
    <w:rsid w:val="00FB0695"/>
    <w:rsid w:val="00FD0C64"/>
    <w:rsid w:val="00FD3946"/>
    <w:rsid w:val="00FF7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03">
      <o:colormru v:ext="edit" colors="#ff9,#ffc,#cff,#008264,black,yellow"/>
    </o:shapedefaults>
    <o:shapelayout v:ext="edit">
      <o:idmap v:ext="edit" data="2"/>
      <o:rules v:ext="edit">
        <o:r id="V:Rule1" type="connector" idref="#_x0000_s2129"/>
        <o:r id="V:Rule2" type="connector" idref="#_x0000_s2106"/>
        <o:r id="V:Rule3" type="connector" idref="#_x0000_s2115"/>
        <o:r id="V:Rule4" type="connector" idref="#_x0000_s2114"/>
        <o:r id="V:Rule5" type="connector" idref="#_x0000_s2147"/>
        <o:r id="V:Rule6" type="connector" idref="#_x0000_s2179"/>
        <o:r id="V:Rule7" type="connector" idref="#_x0000_s2183"/>
        <o:r id="V:Rule8" type="connector" idref="#_x0000_s2120"/>
        <o:r id="V:Rule9" type="connector" idref="#_x0000_s2141"/>
        <o:r id="V:Rule10" type="connector" idref="#_x0000_s2158"/>
        <o:r id="V:Rule11" type="connector" idref="#_x0000_s2121"/>
        <o:r id="V:Rule12" type="connector" idref="#_x0000_s2199"/>
        <o:r id="V:Rule13" type="connector" idref="#_x0000_s2160"/>
        <o:r id="V:Rule14" type="connector" idref="#_x0000_s2202"/>
        <o:r id="V:Rule15" type="connector" idref="#_x0000_s2161"/>
        <o:r id="V:Rule16" type="connector" idref="#_x0000_s2175"/>
        <o:r id="V:Rule17" type="connector" idref="#_x0000_s2159"/>
        <o:r id="V:Rule18" type="connector" idref="#_x0000_s2111"/>
        <o:r id="V:Rule19" type="connector" idref="#_x0000_s2201"/>
        <o:r id="V:Rule20" type="connector" idref="#_x0000_s2098"/>
        <o:r id="V:Rule21" type="connector" idref="#_x0000_s2119"/>
        <o:r id="V:Rule22" type="connector" idref="#_x0000_s2136"/>
        <o:r id="V:Rule23" type="connector" idref="#_x0000_s2102"/>
        <o:r id="V:Rule24" type="connector" idref="#_x0000_s2113"/>
        <o:r id="V:Rule25" type="connector" idref="#_x0000_s2200"/>
        <o:r id="V:Rule26" type="connector" idref="#_x0000_s2193"/>
        <o:r id="V:Rule27" type="connector" idref="#_x0000_s2101"/>
        <o:r id="V:Rule28" type="connector" idref="#_x0000_s2182"/>
        <o:r id="V:Rule29" type="connector" idref="#_x0000_s2122"/>
        <o:r id="V:Rule30" type="connector" idref="#_x0000_s2107"/>
        <o:r id="V:Rule31" type="connector" idref="#_x0000_s2162"/>
        <o:r id="V:Rule32" type="connector" idref="#_x0000_s2181"/>
        <o:r id="V:Rule33" type="connector" idref="#_x0000_s2100"/>
        <o:r id="V:Rule34" type="connector" idref="#_x0000_s2139"/>
        <o:r id="V:Rule35" type="connector" idref="#_x0000_s2157"/>
        <o:r id="V:Rule36" type="connector" idref="#_x0000_s2128"/>
        <o:r id="V:Rule37" type="connector" idref="#_x0000_s2109"/>
        <o:r id="V:Rule38" type="connector" idref="#_x0000_s2180"/>
        <o:r id="V:Rule39" type="connector" idref="#_x0000_s2105"/>
        <o:r id="V:Rule40" type="connector" idref="#_x0000_s2112"/>
        <o:r id="V:Rule41" type="connector" idref="#_x0000_s2192"/>
        <o:r id="V:Rule42" type="connector" idref="#_x0000_s2118"/>
        <o:r id="V:Rule43" type="connector" idref="#_x0000_s2188"/>
        <o:r id="V:Rule44" type="connector" idref="#_x0000_s2097"/>
        <o:r id="V:Rule45" type="connector" idref="#_x0000_s2110"/>
        <o:r id="V:Rule46" type="connector" idref="#_x0000_s2126"/>
        <o:r id="V:Rule47" type="connector" idref="#_x0000_s2191"/>
        <o:r id="V:Rule48" type="connector" idref="#_x0000_s2176"/>
      </o:rules>
    </o:shapelayout>
  </w:shapeDefaults>
  <w:decimalSymbol w:val=","/>
  <w:listSeparator w:val=";"/>
  <w14:docId w14:val="7ED818B7"/>
  <w15:chartTrackingRefBased/>
  <w15:docId w15:val="{95B5A487-A5E3-4A82-AEB6-296B34B81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CA" w:eastAsia="fr-C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340365"/>
    <w:pPr>
      <w:tabs>
        <w:tab w:val="center" w:pos="4320"/>
        <w:tab w:val="right" w:pos="8640"/>
      </w:tabs>
    </w:pPr>
  </w:style>
  <w:style w:type="paragraph" w:styleId="Pieddepage">
    <w:name w:val="footer"/>
    <w:basedOn w:val="Normal"/>
    <w:rsid w:val="00340365"/>
    <w:pPr>
      <w:tabs>
        <w:tab w:val="center" w:pos="4320"/>
        <w:tab w:val="right" w:pos="8640"/>
      </w:tabs>
    </w:pPr>
  </w:style>
  <w:style w:type="character" w:styleId="Hyperlien">
    <w:name w:val="Hyperlink"/>
    <w:rsid w:val="00340365"/>
    <w:rPr>
      <w:color w:val="0000FF"/>
      <w:u w:val="single"/>
    </w:rPr>
  </w:style>
  <w:style w:type="table" w:styleId="Grilledutableau">
    <w:name w:val="Table Grid"/>
    <w:basedOn w:val="TableauNormal"/>
    <w:rsid w:val="003403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rodepage">
    <w:name w:val="page number"/>
    <w:basedOn w:val="Policepardfaut"/>
    <w:rsid w:val="00FD0C64"/>
  </w:style>
  <w:style w:type="character" w:customStyle="1" w:styleId="En-tteCar">
    <w:name w:val="En-tête Car"/>
    <w:link w:val="En-tte"/>
    <w:uiPriority w:val="99"/>
    <w:rsid w:val="007D2AAB"/>
    <w:rPr>
      <w:sz w:val="24"/>
      <w:szCs w:val="24"/>
      <w:lang w:eastAsia="en-US"/>
    </w:rPr>
  </w:style>
  <w:style w:type="character" w:styleId="Mentionnonrsolue">
    <w:name w:val="Unresolved Mention"/>
    <w:uiPriority w:val="99"/>
    <w:semiHidden/>
    <w:unhideWhenUsed/>
    <w:rsid w:val="007D2A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docs.nouvelon.ca/doc/DA/ADM02_02.doc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W:\DG\Politiques%20et%20DA%20CSCNO%20DOSSIER%20OFFICIEL\Mod&#232;les\Mod&#232;le_Annexe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Modèle_Annexe</Template>
  <TotalTime>115</TotalTime>
  <Pages>1</Pages>
  <Words>128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Rencontre préliminaire du Programme de soutien à l'assiduité</vt:lpstr>
    </vt:vector>
  </TitlesOfParts>
  <Company>Home</Company>
  <LinksUpToDate>false</LinksUpToDate>
  <CharactersWithSpaces>833</CharactersWithSpaces>
  <SharedDoc>false</SharedDoc>
  <HLinks>
    <vt:vector size="6" baseType="variant">
      <vt:variant>
        <vt:i4>3145806</vt:i4>
      </vt:variant>
      <vt:variant>
        <vt:i4>0</vt:i4>
      </vt:variant>
      <vt:variant>
        <vt:i4>0</vt:i4>
      </vt:variant>
      <vt:variant>
        <vt:i4>5</vt:i4>
      </vt:variant>
      <vt:variant>
        <vt:lpwstr>http://docs.nouvelon.ca/doc/DA/ADM02_02.pdf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Schéma du processus du Programme de soutien à l'assiduité</dc:title>
  <dc:subject/>
  <dc:creator>Conseil scolaire catholique Nouvelon</dc:creator>
  <cp:keywords/>
  <dc:description/>
  <cp:lastModifiedBy>Lorraine Mainville</cp:lastModifiedBy>
  <cp:revision>86</cp:revision>
  <cp:lastPrinted>2015-11-19T14:13:00Z</cp:lastPrinted>
  <dcterms:created xsi:type="dcterms:W3CDTF">2026-02-12T19:07:00Z</dcterms:created>
  <dcterms:modified xsi:type="dcterms:W3CDTF">2026-06-08T15:45:00Z</dcterms:modified>
</cp:coreProperties>
</file>