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80C9" w14:textId="711592AC" w:rsidR="00155BDF" w:rsidRPr="0050463D" w:rsidRDefault="00155BDF" w:rsidP="00155BDF">
      <w:pPr>
        <w:pStyle w:val="En-tte"/>
        <w:shd w:val="clear" w:color="auto" w:fill="008264"/>
        <w:tabs>
          <w:tab w:val="clear" w:pos="4320"/>
          <w:tab w:val="clear" w:pos="8640"/>
          <w:tab w:val="left" w:pos="9090"/>
        </w:tabs>
        <w:ind w:left="720" w:right="720"/>
        <w:rPr>
          <w:rFonts w:ascii="Segoe" w:hAnsi="Segoe"/>
          <w:b/>
          <w:bCs/>
          <w:color w:val="FFFFFF"/>
          <w:sz w:val="28"/>
          <w:szCs w:val="28"/>
          <w:lang w:val="fr-CA"/>
        </w:rPr>
      </w:pPr>
      <w:bookmarkStart w:id="0" w:name="_Hlk8286730"/>
      <w:bookmarkStart w:id="1" w:name="_Hlk8988741"/>
      <w:bookmarkStart w:id="2" w:name="_Hlk8287618"/>
      <w:bookmarkStart w:id="3" w:name="_GoBack"/>
      <w:bookmarkEnd w:id="3"/>
      <w:r w:rsidRPr="0050463D">
        <w:rPr>
          <w:rFonts w:ascii="Segoe" w:hAnsi="Segoe"/>
          <w:b/>
          <w:bCs/>
          <w:color w:val="FFFFFF"/>
          <w:sz w:val="28"/>
          <w:szCs w:val="28"/>
          <w:lang w:val="fr-CA"/>
        </w:rPr>
        <w:t>DIRECTIVE ADMINISTRATIVE</w:t>
      </w:r>
      <w:r w:rsidRPr="0050463D">
        <w:rPr>
          <w:rFonts w:ascii="Segoe" w:hAnsi="Segoe"/>
          <w:b/>
          <w:bCs/>
          <w:color w:val="FFFFFF"/>
          <w:sz w:val="28"/>
          <w:szCs w:val="28"/>
          <w:lang w:val="fr-CA"/>
        </w:rPr>
        <w:tab/>
        <w:t>ÉLV 5.6</w:t>
      </w:r>
    </w:p>
    <w:p w14:paraId="4AF5441C" w14:textId="47F56DF0" w:rsidR="00155BDF" w:rsidRPr="0050463D" w:rsidRDefault="00155BDF" w:rsidP="00155BDF">
      <w:pPr>
        <w:pStyle w:val="En-tte"/>
        <w:tabs>
          <w:tab w:val="clear" w:pos="4320"/>
          <w:tab w:val="clear" w:pos="8640"/>
        </w:tabs>
        <w:ind w:firstLine="720"/>
        <w:rPr>
          <w:rFonts w:ascii="Segoe" w:hAnsi="Segoe"/>
          <w:b/>
          <w:bCs/>
          <w:sz w:val="22"/>
          <w:szCs w:val="22"/>
          <w:lang w:val="fr-CA"/>
        </w:rPr>
      </w:pPr>
      <w:r w:rsidRPr="0050463D">
        <w:rPr>
          <w:rFonts w:ascii="Segoe" w:hAnsi="Segoe"/>
          <w:sz w:val="22"/>
          <w:szCs w:val="22"/>
          <w:lang w:val="fr-CA"/>
        </w:rPr>
        <w:t xml:space="preserve">Domaine : </w:t>
      </w:r>
      <w:r w:rsidRPr="0050463D">
        <w:rPr>
          <w:rFonts w:ascii="Segoe" w:hAnsi="Segoe"/>
          <w:b/>
          <w:bCs/>
          <w:sz w:val="22"/>
          <w:szCs w:val="22"/>
          <w:lang w:val="fr-CA"/>
        </w:rPr>
        <w:t>Élèves</w:t>
      </w:r>
    </w:p>
    <w:p w14:paraId="3E42BCA4" w14:textId="0BBB5CF4" w:rsidR="00155BDF" w:rsidRPr="0050463D" w:rsidRDefault="00155BDF" w:rsidP="00155BDF">
      <w:pPr>
        <w:pStyle w:val="En-tte"/>
        <w:tabs>
          <w:tab w:val="clear" w:pos="4320"/>
          <w:tab w:val="clear" w:pos="8640"/>
        </w:tabs>
        <w:ind w:left="720" w:right="720"/>
        <w:rPr>
          <w:rFonts w:ascii="Segoe" w:hAnsi="Segoe"/>
          <w:sz w:val="22"/>
          <w:szCs w:val="22"/>
          <w:lang w:val="fr-CA"/>
        </w:rPr>
      </w:pPr>
      <w:r w:rsidRPr="0050463D">
        <w:rPr>
          <w:rFonts w:ascii="Segoe" w:hAnsi="Segoe"/>
          <w:sz w:val="22"/>
          <w:szCs w:val="22"/>
          <w:lang w:val="fr-CA"/>
        </w:rPr>
        <w:t xml:space="preserve">Politique : </w:t>
      </w:r>
      <w:hyperlink r:id="rId8" w:tooltip="Politique d'engagement envers les élèves et leurs parents ou tuteurs" w:history="1">
        <w:r w:rsidRPr="0050463D">
          <w:rPr>
            <w:rStyle w:val="Lienhypertexte"/>
            <w:rFonts w:ascii="Segoe" w:hAnsi="Segoe"/>
            <w:sz w:val="22"/>
            <w:szCs w:val="22"/>
            <w:lang w:val="fr-CA"/>
          </w:rPr>
          <w:t>GOU 29.0 Engagement envers les élèves et leurs parents ou tuteurs</w:t>
        </w:r>
      </w:hyperlink>
    </w:p>
    <w:p w14:paraId="75F28DAC" w14:textId="77777777" w:rsidR="00155BDF" w:rsidRPr="0050463D" w:rsidRDefault="00155BDF" w:rsidP="00155BDF">
      <w:pPr>
        <w:pStyle w:val="En-tte"/>
        <w:tabs>
          <w:tab w:val="clear" w:pos="4320"/>
          <w:tab w:val="clear" w:pos="8640"/>
        </w:tabs>
        <w:ind w:right="720" w:firstLine="720"/>
        <w:jc w:val="right"/>
        <w:rPr>
          <w:rFonts w:ascii="Segoe" w:hAnsi="Segoe"/>
          <w:sz w:val="16"/>
          <w:szCs w:val="16"/>
          <w:lang w:val="fr-CA"/>
        </w:rPr>
      </w:pPr>
      <w:r w:rsidRPr="0050463D">
        <w:rPr>
          <w:rFonts w:ascii="Segoe" w:hAnsi="Segoe"/>
          <w:sz w:val="16"/>
          <w:szCs w:val="16"/>
          <w:lang w:val="fr-CA"/>
        </w:rPr>
        <w:t>En vigueur le 28 mars 2006 (SP-06-25)</w:t>
      </w:r>
    </w:p>
    <w:p w14:paraId="6EDBE926" w14:textId="7531FB7D" w:rsidR="00155BDF" w:rsidRPr="0050463D" w:rsidRDefault="00155BDF" w:rsidP="00155BDF">
      <w:pPr>
        <w:pStyle w:val="En-tte"/>
        <w:pBdr>
          <w:bottom w:val="single" w:sz="4" w:space="1" w:color="auto"/>
        </w:pBdr>
        <w:tabs>
          <w:tab w:val="clear" w:pos="4320"/>
          <w:tab w:val="clear" w:pos="8640"/>
        </w:tabs>
        <w:ind w:left="720" w:right="720"/>
        <w:jc w:val="right"/>
        <w:rPr>
          <w:rFonts w:ascii="Segoe" w:hAnsi="Segoe"/>
          <w:sz w:val="16"/>
          <w:szCs w:val="16"/>
          <w:lang w:val="fr-CA"/>
        </w:rPr>
      </w:pPr>
      <w:r w:rsidRPr="0050463D">
        <w:rPr>
          <w:rFonts w:ascii="Segoe" w:hAnsi="Segoe"/>
          <w:sz w:val="16"/>
          <w:szCs w:val="16"/>
          <w:lang w:val="fr-CA"/>
        </w:rPr>
        <w:t>Révisée le 9 novembre 2020 (CF)</w:t>
      </w:r>
    </w:p>
    <w:p w14:paraId="058C3A8A" w14:textId="77777777" w:rsidR="00155BDF" w:rsidRPr="0050463D" w:rsidRDefault="00155BDF" w:rsidP="00155BDF">
      <w:pPr>
        <w:pStyle w:val="En-tte"/>
        <w:tabs>
          <w:tab w:val="clear" w:pos="4320"/>
          <w:tab w:val="clear" w:pos="8640"/>
        </w:tabs>
        <w:ind w:firstLine="720"/>
        <w:rPr>
          <w:rFonts w:ascii="Segoe UI" w:hAnsi="Segoe UI" w:cs="Segoe UI"/>
          <w:bCs/>
          <w:i/>
          <w:iCs/>
          <w:sz w:val="18"/>
          <w:szCs w:val="18"/>
          <w:lang w:val="fr-CA"/>
        </w:rPr>
      </w:pPr>
      <w:r w:rsidRPr="0050463D">
        <w:rPr>
          <w:rFonts w:ascii="Segoe UI" w:hAnsi="Segoe UI" w:cs="Segoe UI"/>
          <w:bCs/>
          <w:i/>
          <w:iCs/>
          <w:sz w:val="18"/>
          <w:szCs w:val="18"/>
          <w:lang w:val="fr-CA"/>
        </w:rPr>
        <w:t>L’usage du masculin a pour but d’alléger le texte.</w:t>
      </w:r>
    </w:p>
    <w:bookmarkEnd w:id="0"/>
    <w:bookmarkEnd w:id="1"/>
    <w:bookmarkEnd w:id="2"/>
    <w:p w14:paraId="48F561A1" w14:textId="4BF2A7FD" w:rsidR="005A5EF3" w:rsidRPr="0050463D" w:rsidRDefault="00155BDF" w:rsidP="00155BDF">
      <w:pPr>
        <w:pStyle w:val="Titre1"/>
      </w:pPr>
      <w:r w:rsidRPr="0050463D">
        <w:t>Alcool, cannabis, drogues illicites, produits de tabac et vapotage</w:t>
      </w:r>
    </w:p>
    <w:p w14:paraId="4214CB27" w14:textId="77777777" w:rsidR="00155BDF" w:rsidRPr="0050463D" w:rsidRDefault="00155BDF" w:rsidP="00155BDF">
      <w:pPr>
        <w:pStyle w:val="Sous-titre"/>
      </w:pPr>
      <w:r w:rsidRPr="0050463D">
        <w:t>Énoncé</w:t>
      </w:r>
    </w:p>
    <w:p w14:paraId="4F543E07" w14:textId="77777777" w:rsidR="002F5F3F" w:rsidRPr="0050463D" w:rsidRDefault="002F5F3F" w:rsidP="002F5F3F">
      <w:pPr>
        <w:ind w:left="1276" w:right="720"/>
        <w:rPr>
          <w:rFonts w:ascii="Segoe Pro" w:hAnsi="Segoe Pro" w:cs="Arial"/>
          <w:bCs/>
          <w:sz w:val="22"/>
          <w:szCs w:val="25"/>
          <w:lang w:val="fr-CA"/>
        </w:rPr>
      </w:pPr>
      <w:r w:rsidRPr="0050463D">
        <w:rPr>
          <w:rFonts w:ascii="Segoe Pro" w:hAnsi="Segoe Pro" w:cs="Arial"/>
          <w:bCs/>
          <w:sz w:val="22"/>
          <w:szCs w:val="25"/>
          <w:lang w:val="fr-CA"/>
        </w:rPr>
        <w:t xml:space="preserve">Le Conseil scolaire catholique </w:t>
      </w:r>
      <w:r w:rsidR="003101D8" w:rsidRPr="0050463D">
        <w:rPr>
          <w:rFonts w:ascii="Segoe Pro" w:hAnsi="Segoe Pro" w:cs="Arial"/>
          <w:bCs/>
          <w:sz w:val="22"/>
          <w:szCs w:val="25"/>
          <w:lang w:val="fr-CA"/>
        </w:rPr>
        <w:t>Nouvelon</w:t>
      </w:r>
      <w:r w:rsidRPr="0050463D">
        <w:rPr>
          <w:rFonts w:ascii="Segoe Pro" w:hAnsi="Segoe Pro" w:cs="Arial"/>
          <w:bCs/>
          <w:sz w:val="22"/>
          <w:szCs w:val="25"/>
          <w:lang w:val="fr-CA"/>
        </w:rPr>
        <w:t xml:space="preserve"> (Conseil) favorise la création d’un milieu où l’élève peut grandir et s’épanouir au point de vue physique, académique, social et spirituel et reconnaît que l’abus d’alcool et de drogues affecte grandement le processus d’apprentissage, la perception de soi et de la réalité, ainsi que la santé mentale. La consommation d’alcool, de cannabis, de drogues illicites et de produits de tabac n’est pas permise sur les terrains du Conseil</w:t>
      </w:r>
      <w:r w:rsidR="00210B79" w:rsidRPr="0050463D">
        <w:rPr>
          <w:rFonts w:ascii="Segoe Pro" w:hAnsi="Segoe Pro" w:cs="Arial"/>
          <w:bCs/>
          <w:sz w:val="22"/>
          <w:szCs w:val="25"/>
          <w:lang w:val="fr-CA"/>
        </w:rPr>
        <w:t xml:space="preserve"> qui incluent, mais n’est pas limité au terrain de l’école, le transport scolaire et lors des activités scolaires et parascolaires</w:t>
      </w:r>
      <w:r w:rsidRPr="0050463D">
        <w:rPr>
          <w:rFonts w:ascii="Segoe Pro" w:hAnsi="Segoe Pro" w:cs="Arial"/>
          <w:bCs/>
          <w:sz w:val="22"/>
          <w:szCs w:val="25"/>
          <w:lang w:val="fr-CA"/>
        </w:rPr>
        <w:t>.</w:t>
      </w:r>
    </w:p>
    <w:p w14:paraId="3E75A369" w14:textId="183A8B60" w:rsidR="00E262FE" w:rsidRPr="0050463D" w:rsidRDefault="00155BDF" w:rsidP="00155BDF">
      <w:pPr>
        <w:pStyle w:val="Sous-titre"/>
      </w:pPr>
      <w:r w:rsidRPr="0050463D">
        <w:t>Principes directeurs</w:t>
      </w:r>
    </w:p>
    <w:p w14:paraId="309251CF" w14:textId="77777777" w:rsidR="00C82563" w:rsidRPr="0050463D" w:rsidRDefault="00C236F8" w:rsidP="00155BDF">
      <w:pPr>
        <w:pStyle w:val="Listeniveau2"/>
        <w:rPr>
          <w:b/>
        </w:rPr>
      </w:pPr>
      <w:r w:rsidRPr="0050463D">
        <w:t>Le Conseil reconnaît qu’une dépendance à l’alcool</w:t>
      </w:r>
      <w:r w:rsidR="00FB2372" w:rsidRPr="0050463D">
        <w:t>, au cannabis ou à une drogue est une maladie qui peut être traitée à l’aide de soins appropriés.</w:t>
      </w:r>
      <w:r w:rsidR="00B12BB0" w:rsidRPr="0050463D">
        <w:rPr>
          <w:b/>
        </w:rPr>
        <w:t xml:space="preserve"> </w:t>
      </w:r>
      <w:r w:rsidR="00566FC2" w:rsidRPr="0050463D">
        <w:t>La prévention est la clé du succès de toute</w:t>
      </w:r>
      <w:r w:rsidR="00253863" w:rsidRPr="0050463D">
        <w:t xml:space="preserve"> </w:t>
      </w:r>
      <w:r w:rsidR="00F25EB4" w:rsidRPr="0050463D">
        <w:t>appui préventif d’addiction</w:t>
      </w:r>
      <w:r w:rsidR="00566FC2" w:rsidRPr="0050463D">
        <w:t>.</w:t>
      </w:r>
    </w:p>
    <w:p w14:paraId="151D296E" w14:textId="77777777" w:rsidR="00513AB0" w:rsidRPr="0050463D" w:rsidRDefault="00D97557" w:rsidP="00155BDF">
      <w:pPr>
        <w:pStyle w:val="Listeniveau2"/>
        <w:rPr>
          <w:b/>
        </w:rPr>
      </w:pPr>
      <w:r w:rsidRPr="0050463D">
        <w:t>Il est interdit pour une personne de moins de 19 ans de consommer, posséder, acheter, tenter d’acheter</w:t>
      </w:r>
      <w:r w:rsidR="00B12BB0" w:rsidRPr="0050463D">
        <w:t>,</w:t>
      </w:r>
      <w:r w:rsidRPr="0050463D">
        <w:t xml:space="preserve"> distribuer</w:t>
      </w:r>
      <w:r w:rsidR="00B12BB0" w:rsidRPr="0050463D">
        <w:t xml:space="preserve"> ou vendre</w:t>
      </w:r>
      <w:r w:rsidR="0096290A" w:rsidRPr="0050463D">
        <w:t xml:space="preserve"> de l’alcool,</w:t>
      </w:r>
      <w:r w:rsidRPr="0050463D">
        <w:t xml:space="preserve"> du cannabis</w:t>
      </w:r>
      <w:r w:rsidR="0096290A" w:rsidRPr="0050463D">
        <w:t>, des drogues illicites et des produits de tabac</w:t>
      </w:r>
      <w:r w:rsidRPr="0050463D">
        <w:t>.</w:t>
      </w:r>
    </w:p>
    <w:p w14:paraId="7A82EDE0" w14:textId="77777777" w:rsidR="00D97557" w:rsidRPr="0050463D" w:rsidRDefault="00D97557" w:rsidP="00155BDF">
      <w:pPr>
        <w:pStyle w:val="Listeniveau2"/>
        <w:rPr>
          <w:b/>
        </w:rPr>
      </w:pPr>
      <w:r w:rsidRPr="0050463D">
        <w:t>Le cannabis récréatif obtenu légalement par une personne de plus de 19 ans est aussi interdit en milieu scolaire.</w:t>
      </w:r>
    </w:p>
    <w:p w14:paraId="10A68989" w14:textId="7FC9B6E2" w:rsidR="00FB2372" w:rsidRPr="0050463D" w:rsidRDefault="00FB2372" w:rsidP="00155BDF">
      <w:pPr>
        <w:pStyle w:val="Listeniveau2"/>
        <w:rPr>
          <w:b/>
        </w:rPr>
      </w:pPr>
      <w:r w:rsidRPr="0050463D">
        <w:t xml:space="preserve">Lors d’une infraction à la </w:t>
      </w:r>
      <w:r w:rsidR="00EA4FBD" w:rsidRPr="0050463D">
        <w:t>présente directive administrative, une mesure disciplinaire sera imposée suivant les étapes établies dans les directives administratives</w:t>
      </w:r>
      <w:r w:rsidR="00217508" w:rsidRPr="0050463D">
        <w:t xml:space="preserve"> </w:t>
      </w:r>
      <w:hyperlink r:id="rId9" w:tooltip="Directive administrative du code de conduite de l'école" w:history="1">
        <w:r w:rsidR="00217508" w:rsidRPr="0050463D">
          <w:rPr>
            <w:rStyle w:val="Lienhypertexte"/>
            <w:i/>
          </w:rPr>
          <w:t>ÉLV 6.1</w:t>
        </w:r>
        <w:r w:rsidR="00636BD9" w:rsidRPr="0050463D">
          <w:rPr>
            <w:rStyle w:val="Lienhypertexte"/>
            <w:i/>
          </w:rPr>
          <w:t>4</w:t>
        </w:r>
        <w:r w:rsidR="00217508" w:rsidRPr="0050463D">
          <w:rPr>
            <w:rStyle w:val="Lienhypertexte"/>
            <w:i/>
          </w:rPr>
          <w:t xml:space="preserve"> Code de conduite de l’école</w:t>
        </w:r>
      </w:hyperlink>
      <w:r w:rsidR="00217508" w:rsidRPr="0050463D">
        <w:t xml:space="preserve">, </w:t>
      </w:r>
      <w:hyperlink r:id="rId10" w:tooltip="Directive administrative de suspension d’un élève et appel à une suspension" w:history="1">
        <w:r w:rsidR="00EA4FBD" w:rsidRPr="0050463D">
          <w:rPr>
            <w:rStyle w:val="Lienhypertexte"/>
            <w:i/>
          </w:rPr>
          <w:t>ÉLV 6.18 Suspension d’un élève et appel à une suspension</w:t>
        </w:r>
      </w:hyperlink>
      <w:r w:rsidR="00EA4FBD" w:rsidRPr="0050463D">
        <w:rPr>
          <w:i/>
        </w:rPr>
        <w:t xml:space="preserve"> </w:t>
      </w:r>
      <w:r w:rsidR="00EA4FBD" w:rsidRPr="0050463D">
        <w:t xml:space="preserve">et </w:t>
      </w:r>
      <w:hyperlink r:id="rId11" w:tooltip="Directive administrative de suspension pour enquête de renvoi d’un élève" w:history="1">
        <w:r w:rsidR="00EA4FBD" w:rsidRPr="0050463D">
          <w:rPr>
            <w:rStyle w:val="Lienhypertexte"/>
            <w:i/>
          </w:rPr>
          <w:t>ÉLV 6.19 Suspension pour enquête de renvoi d’un élève</w:t>
        </w:r>
      </w:hyperlink>
      <w:r w:rsidR="00EA4FBD" w:rsidRPr="0050463D">
        <w:t xml:space="preserve">. </w:t>
      </w:r>
    </w:p>
    <w:p w14:paraId="20D72DD0" w14:textId="77777777" w:rsidR="0096290A" w:rsidRPr="0050463D" w:rsidRDefault="0096290A" w:rsidP="00155BDF">
      <w:pPr>
        <w:pStyle w:val="Listeniveau2"/>
        <w:rPr>
          <w:b/>
          <w:szCs w:val="22"/>
        </w:rPr>
      </w:pPr>
      <w:r w:rsidRPr="0050463D">
        <w:rPr>
          <w:szCs w:val="22"/>
        </w:rPr>
        <w:t xml:space="preserve">Au début de chaque année scolaire, </w:t>
      </w:r>
      <w:r w:rsidR="00210B79" w:rsidRPr="0050463D">
        <w:rPr>
          <w:szCs w:val="22"/>
        </w:rPr>
        <w:t xml:space="preserve">le Code de conduite est partagé à </w:t>
      </w:r>
      <w:r w:rsidRPr="0050463D">
        <w:rPr>
          <w:szCs w:val="22"/>
        </w:rPr>
        <w:t>tous les élèves et leurs parents ou tuteurs</w:t>
      </w:r>
      <w:r w:rsidR="00210B79" w:rsidRPr="0050463D">
        <w:rPr>
          <w:szCs w:val="22"/>
        </w:rPr>
        <w:t xml:space="preserve">. </w:t>
      </w:r>
      <w:r w:rsidRPr="0050463D">
        <w:rPr>
          <w:szCs w:val="22"/>
        </w:rPr>
        <w:t xml:space="preserve"> </w:t>
      </w:r>
      <w:r w:rsidR="00210B79" w:rsidRPr="0050463D">
        <w:rPr>
          <w:szCs w:val="22"/>
        </w:rPr>
        <w:t>Celui-ci identifie l</w:t>
      </w:r>
      <w:r w:rsidR="00217508" w:rsidRPr="0050463D">
        <w:rPr>
          <w:szCs w:val="22"/>
        </w:rPr>
        <w:t>es</w:t>
      </w:r>
      <w:r w:rsidRPr="0050463D">
        <w:rPr>
          <w:szCs w:val="22"/>
        </w:rPr>
        <w:t xml:space="preserve"> mesures disciplinaires </w:t>
      </w:r>
      <w:r w:rsidR="00217508" w:rsidRPr="0050463D">
        <w:rPr>
          <w:szCs w:val="22"/>
        </w:rPr>
        <w:t xml:space="preserve">qui pourraient s’imposer à leur enfant lors d’un </w:t>
      </w:r>
      <w:r w:rsidR="00937E0F" w:rsidRPr="0050463D">
        <w:rPr>
          <w:szCs w:val="22"/>
        </w:rPr>
        <w:t>non-respect</w:t>
      </w:r>
      <w:r w:rsidR="00217508" w:rsidRPr="0050463D">
        <w:rPr>
          <w:szCs w:val="22"/>
        </w:rPr>
        <w:t xml:space="preserve"> de la présente directive administrative.</w:t>
      </w:r>
    </w:p>
    <w:p w14:paraId="28CBAA1B" w14:textId="46B8BBDD" w:rsidR="00C236F8" w:rsidRPr="0050463D" w:rsidRDefault="00155BDF" w:rsidP="00155BDF">
      <w:pPr>
        <w:pStyle w:val="Sous-titre"/>
      </w:pPr>
      <w:r w:rsidRPr="0050463D">
        <w:t>Définitions</w:t>
      </w:r>
    </w:p>
    <w:p w14:paraId="2A195ADA" w14:textId="77777777" w:rsidR="00060C87" w:rsidRPr="0050463D" w:rsidRDefault="00EA4FBD" w:rsidP="00155BDF">
      <w:pPr>
        <w:pStyle w:val="Listeniveau2"/>
        <w:rPr>
          <w:b/>
        </w:rPr>
      </w:pPr>
      <w:r w:rsidRPr="0050463D">
        <w:rPr>
          <w:b/>
        </w:rPr>
        <w:t>Alcool :</w:t>
      </w:r>
      <w:r w:rsidR="00012C8A" w:rsidRPr="0050463D">
        <w:rPr>
          <w:b/>
        </w:rPr>
        <w:t xml:space="preserve"> </w:t>
      </w:r>
      <w:r w:rsidR="00060C87" w:rsidRPr="0050463D">
        <w:t>Comprend toute boisson obtenue par des processus de fermentation et/ou distillation (p. ex., eau-de-vie, spiritueux, bière).</w:t>
      </w:r>
    </w:p>
    <w:p w14:paraId="268CD301" w14:textId="77777777" w:rsidR="00F8647A" w:rsidRPr="0050463D" w:rsidRDefault="00F8647A" w:rsidP="00155BDF">
      <w:pPr>
        <w:pStyle w:val="Listeniveau2"/>
        <w:rPr>
          <w:b/>
        </w:rPr>
      </w:pPr>
      <w:r w:rsidRPr="0050463D">
        <w:rPr>
          <w:b/>
        </w:rPr>
        <w:lastRenderedPageBreak/>
        <w:t xml:space="preserve">Autres </w:t>
      </w:r>
      <w:r w:rsidR="00210B79" w:rsidRPr="0050463D">
        <w:rPr>
          <w:b/>
        </w:rPr>
        <w:t>produit</w:t>
      </w:r>
      <w:r w:rsidRPr="0050463D">
        <w:rPr>
          <w:b/>
        </w:rPr>
        <w:t>s</w:t>
      </w:r>
      <w:r w:rsidR="00210B79" w:rsidRPr="0050463D">
        <w:rPr>
          <w:b/>
        </w:rPr>
        <w:t xml:space="preserve"> nocifs</w:t>
      </w:r>
      <w:r w:rsidRPr="0050463D">
        <w:rPr>
          <w:b/>
        </w:rPr>
        <w:t xml:space="preserve"> : </w:t>
      </w:r>
      <w:r w:rsidRPr="0050463D">
        <w:t xml:space="preserve">tout solvant ou inhalant tel que de la colle, de l’essence et quelques produits en aérosol qu’un élève pourrait consommer/inhaler.  </w:t>
      </w:r>
    </w:p>
    <w:p w14:paraId="0537B24D" w14:textId="77777777" w:rsidR="00F8647A" w:rsidRPr="0050463D" w:rsidRDefault="00F8647A" w:rsidP="00155BDF">
      <w:pPr>
        <w:pStyle w:val="Listeniveau2"/>
        <w:rPr>
          <w:b/>
        </w:rPr>
      </w:pPr>
      <w:r w:rsidRPr="0050463D">
        <w:rPr>
          <w:b/>
        </w:rPr>
        <w:t>Cannabis</w:t>
      </w:r>
      <w:r w:rsidR="00B57CB2" w:rsidRPr="0050463D">
        <w:rPr>
          <w:b/>
        </w:rPr>
        <w:t xml:space="preserve"> sous toutes ses formes</w:t>
      </w:r>
      <w:r w:rsidRPr="0050463D">
        <w:rPr>
          <w:b/>
        </w:rPr>
        <w:t xml:space="preserve"> : </w:t>
      </w:r>
      <w:r w:rsidRPr="0050463D">
        <w:t>Drogue dérivée du chanvre indien, telle que le haschisch ou la marijuana, consommée pour ses propriétés psychotropes</w:t>
      </w:r>
      <w:r w:rsidR="00B57CB2" w:rsidRPr="0050463D">
        <w:t xml:space="preserve">. Tout produit qui ressemble à ses homologues conventionnels ou est utilisé de la même façon, c’est-à-dire les produits à vapoter, y compris les cigarettes, cigares et pipes électroniques ainsi que les cartouches de solutions à la nicotine et les produits connexes.  Utilisation d’un narghilé, d’une pipe à eau et de tout autre appareil pour fumer la shisha ou tout autre matière végétale qui peut éventuellement inclure du tabac. </w:t>
      </w:r>
      <w:r w:rsidRPr="0050463D">
        <w:t xml:space="preserve"> </w:t>
      </w:r>
    </w:p>
    <w:p w14:paraId="10921ECA" w14:textId="77777777" w:rsidR="00F8647A" w:rsidRPr="0050463D" w:rsidRDefault="00F8647A" w:rsidP="00155BDF">
      <w:pPr>
        <w:pStyle w:val="Listeniveau2"/>
        <w:rPr>
          <w:b/>
        </w:rPr>
      </w:pPr>
      <w:r w:rsidRPr="0050463D">
        <w:rPr>
          <w:b/>
        </w:rPr>
        <w:t xml:space="preserve">Confidentialité : </w:t>
      </w:r>
      <w:r w:rsidRPr="0050463D">
        <w:t>la responsabilité de ne pas donner volontairement toute information reçue en confidence et de protéger celle-ci.</w:t>
      </w:r>
    </w:p>
    <w:p w14:paraId="20EC3EEA" w14:textId="77777777" w:rsidR="004A33CB" w:rsidRPr="0050463D" w:rsidRDefault="004A33CB" w:rsidP="00155BDF">
      <w:pPr>
        <w:pStyle w:val="Listeniveau2"/>
        <w:rPr>
          <w:b/>
        </w:rPr>
      </w:pPr>
      <w:r w:rsidRPr="0050463D">
        <w:rPr>
          <w:b/>
        </w:rPr>
        <w:t>Drogue illicite :</w:t>
      </w:r>
      <w:r w:rsidR="00012C8A" w:rsidRPr="0050463D">
        <w:rPr>
          <w:b/>
        </w:rPr>
        <w:t xml:space="preserve"> </w:t>
      </w:r>
      <w:r w:rsidRPr="0050463D">
        <w:t>Produit toxique</w:t>
      </w:r>
      <w:r w:rsidR="00655D3D" w:rsidRPr="0050463D">
        <w:t xml:space="preserve"> et</w:t>
      </w:r>
      <w:r w:rsidRPr="0050463D">
        <w:t xml:space="preserve"> dangereux qui est contraire à la morale ou à la loi</w:t>
      </w:r>
      <w:r w:rsidR="00937E0F" w:rsidRPr="0050463D">
        <w:t>, les stupéfiants, les solvants, les médicaments d’ordonnance obtenus sans l’autorisation d’un médecin, les stéroïdes anabolisants et autres drogues augmentant la performance</w:t>
      </w:r>
      <w:r w:rsidRPr="0050463D">
        <w:t>.</w:t>
      </w:r>
    </w:p>
    <w:p w14:paraId="1894E00E" w14:textId="77777777" w:rsidR="00F8647A" w:rsidRPr="0050463D" w:rsidRDefault="00F8647A" w:rsidP="00155BDF">
      <w:pPr>
        <w:pStyle w:val="Listeniveau2"/>
        <w:rPr>
          <w:b/>
        </w:rPr>
      </w:pPr>
      <w:r w:rsidRPr="0050463D">
        <w:rPr>
          <w:b/>
        </w:rPr>
        <w:t xml:space="preserve">Fournir ou vendre : </w:t>
      </w:r>
      <w:r w:rsidRPr="0050463D">
        <w:t xml:space="preserve"> s’adonner à la vente ou à la distribution d’alcool ou de drogues illicites ou licites ou d’autres substances.</w:t>
      </w:r>
    </w:p>
    <w:p w14:paraId="7C9A8D9B" w14:textId="77777777" w:rsidR="00F8647A" w:rsidRPr="0050463D" w:rsidRDefault="00F8647A" w:rsidP="00155BDF">
      <w:pPr>
        <w:pStyle w:val="Listeniveau2"/>
        <w:rPr>
          <w:b/>
        </w:rPr>
      </w:pPr>
      <w:r w:rsidRPr="0050463D">
        <w:rPr>
          <w:b/>
        </w:rPr>
        <w:t xml:space="preserve">Intoxication : </w:t>
      </w:r>
      <w:r w:rsidRPr="0050463D">
        <w:t>être sous l’influence de l’alcool, de drogues (illicites ou licites) ou d’autres substances (p. ex. : colle, solvant)</w:t>
      </w:r>
    </w:p>
    <w:p w14:paraId="775D7CAE" w14:textId="77777777" w:rsidR="00F8647A" w:rsidRPr="0050463D" w:rsidRDefault="00F8647A" w:rsidP="00155BDF">
      <w:pPr>
        <w:pStyle w:val="Listeniveau2"/>
        <w:rPr>
          <w:b/>
        </w:rPr>
      </w:pPr>
      <w:r w:rsidRPr="0050463D">
        <w:rPr>
          <w:b/>
        </w:rPr>
        <w:t xml:space="preserve">Possession : </w:t>
      </w:r>
      <w:r w:rsidRPr="0050463D">
        <w:t>avoir en sa possession ou sous son contrôle, de l’alcool, des drogues illicites ou licites ou d’autres substances.</w:t>
      </w:r>
    </w:p>
    <w:p w14:paraId="0507A35C" w14:textId="77777777" w:rsidR="00255CA3" w:rsidRPr="0050463D" w:rsidRDefault="00255CA3" w:rsidP="00155BDF">
      <w:pPr>
        <w:pStyle w:val="Listeniveau2"/>
        <w:rPr>
          <w:b/>
        </w:rPr>
      </w:pPr>
      <w:r w:rsidRPr="0050463D">
        <w:rPr>
          <w:b/>
        </w:rPr>
        <w:t>Produit de tabac</w:t>
      </w:r>
      <w:r w:rsidR="004067FD" w:rsidRPr="0050463D">
        <w:rPr>
          <w:b/>
        </w:rPr>
        <w:t xml:space="preserve"> sous toutes ses formes</w:t>
      </w:r>
      <w:r w:rsidR="00012C8A" w:rsidRPr="0050463D">
        <w:rPr>
          <w:b/>
        </w:rPr>
        <w:t xml:space="preserve"> : </w:t>
      </w:r>
      <w:r w:rsidRPr="0050463D">
        <w:t>Tout produit contenant du tabac, fait de tabac ou dérivé du tabac destiné à la consommation humaine, qui peut être mâché, fumé, absorbé, dissout, inhalé, reniflé ou ingéré par tout autre moyen.  Les types communs de produits de tabac incluent entre autres les cigarettes, les cigares, les cigarillos, les feuilles d’enveloppe en tabac, le tabac à mâcher, à priser et à inhaler.</w:t>
      </w:r>
    </w:p>
    <w:p w14:paraId="17835999" w14:textId="77777777" w:rsidR="00F8647A" w:rsidRPr="0050463D" w:rsidRDefault="00F8647A" w:rsidP="00155BDF">
      <w:pPr>
        <w:pStyle w:val="Listeniveau2"/>
        <w:rPr>
          <w:b/>
        </w:rPr>
      </w:pPr>
      <w:r w:rsidRPr="0050463D">
        <w:rPr>
          <w:b/>
        </w:rPr>
        <w:t>Propriété</w:t>
      </w:r>
      <w:r w:rsidR="004067FD" w:rsidRPr="0050463D">
        <w:rPr>
          <w:b/>
        </w:rPr>
        <w:t>s</w:t>
      </w:r>
      <w:r w:rsidRPr="0050463D">
        <w:rPr>
          <w:b/>
        </w:rPr>
        <w:t xml:space="preserve"> du Conseil : </w:t>
      </w:r>
      <w:r w:rsidR="00865FCF" w:rsidRPr="0050463D">
        <w:t>les bureaux du Conseil, les bâtiments scolaires, les salles de classe, les lieux d’enseignement non conventionnels, les lieux d’excursion scolaire, les autobus scolaires ou tout autre lieu où le travailleur fait du travail pour le conseil scolaire.</w:t>
      </w:r>
    </w:p>
    <w:p w14:paraId="17D34294" w14:textId="77777777" w:rsidR="00255CA3" w:rsidRPr="0050463D" w:rsidRDefault="00255CA3" w:rsidP="00155BDF">
      <w:pPr>
        <w:pStyle w:val="Listeniveau2"/>
        <w:rPr>
          <w:b/>
        </w:rPr>
      </w:pPr>
      <w:r w:rsidRPr="0050463D">
        <w:rPr>
          <w:b/>
        </w:rPr>
        <w:t>Vapotage :</w:t>
      </w:r>
      <w:r w:rsidR="00012C8A" w:rsidRPr="0050463D">
        <w:rPr>
          <w:b/>
        </w:rPr>
        <w:t xml:space="preserve"> </w:t>
      </w:r>
      <w:r w:rsidRPr="0050463D">
        <w:t>l’inhalation ou l’exhalation de vapeur provenant d’une cigarette électronique ou le fait de tenir une cigarette électronique activée, que la vapeur renferme de la nicotine ou non.</w:t>
      </w:r>
    </w:p>
    <w:p w14:paraId="12052591" w14:textId="39D00144" w:rsidR="00513AB0" w:rsidRPr="0050463D" w:rsidRDefault="00155BDF" w:rsidP="00155BDF">
      <w:pPr>
        <w:pStyle w:val="Sous-titre"/>
      </w:pPr>
      <w:r w:rsidRPr="0050463D">
        <w:t>Responsabilités du Conseil</w:t>
      </w:r>
    </w:p>
    <w:p w14:paraId="1EB41ED2" w14:textId="77777777" w:rsidR="00A50B6F" w:rsidRPr="0050463D" w:rsidRDefault="00A50B6F" w:rsidP="00155BDF">
      <w:pPr>
        <w:pStyle w:val="Listeniveau2"/>
        <w:rPr>
          <w:b/>
        </w:rPr>
      </w:pPr>
      <w:r w:rsidRPr="0050463D">
        <w:t>Met en œuvre dans ses écoles</w:t>
      </w:r>
      <w:r w:rsidR="00C505D6" w:rsidRPr="0050463D">
        <w:t xml:space="preserve"> des stratégies </w:t>
      </w:r>
      <w:r w:rsidRPr="0050463D">
        <w:t>de prévention et d’intervention liés à la consommation d’alcool, du cannabis, drogues illicites, de vapotage et de produits de tabac.</w:t>
      </w:r>
    </w:p>
    <w:p w14:paraId="7FB3832C" w14:textId="77777777" w:rsidR="00A50B6F" w:rsidRPr="0050463D" w:rsidRDefault="00A50B6F" w:rsidP="00155BDF">
      <w:pPr>
        <w:pStyle w:val="Listeniveau2"/>
        <w:rPr>
          <w:b/>
        </w:rPr>
      </w:pPr>
      <w:r w:rsidRPr="0050463D">
        <w:lastRenderedPageBreak/>
        <w:t>Crée des partenariats avec divers organismes et diverses ressources aptes à offrir des services consultatifs, de la formation, des programmes et du matériel.</w:t>
      </w:r>
    </w:p>
    <w:p w14:paraId="64AFBC0F" w14:textId="77777777" w:rsidR="00513AB0" w:rsidRPr="0050463D" w:rsidRDefault="00513AB0" w:rsidP="00155BDF">
      <w:pPr>
        <w:pStyle w:val="Listeniveau2"/>
        <w:rPr>
          <w:b/>
        </w:rPr>
      </w:pPr>
      <w:r w:rsidRPr="0050463D">
        <w:t>S’assure que des affiches d’interdiction</w:t>
      </w:r>
      <w:r w:rsidR="00C505D6" w:rsidRPr="0050463D">
        <w:t xml:space="preserve"> d</w:t>
      </w:r>
      <w:r w:rsidRPr="0050463D">
        <w:t>e fumer et de vapoter sont apposées sur tous les lieux du Conseil.</w:t>
      </w:r>
    </w:p>
    <w:p w14:paraId="3FC55A63" w14:textId="19A55A39" w:rsidR="00B84065" w:rsidRPr="0050463D" w:rsidRDefault="00155BDF" w:rsidP="00155BDF">
      <w:pPr>
        <w:pStyle w:val="Sous-titre"/>
      </w:pPr>
      <w:r w:rsidRPr="0050463D">
        <w:t>Responsabilités de la direction d’école</w:t>
      </w:r>
    </w:p>
    <w:p w14:paraId="7C2C86E9" w14:textId="34E23839" w:rsidR="003629A6" w:rsidRPr="0050463D" w:rsidRDefault="00A50B6F" w:rsidP="00155BDF">
      <w:pPr>
        <w:pStyle w:val="Listeniveau2"/>
        <w:rPr>
          <w:b/>
        </w:rPr>
      </w:pPr>
      <w:r w:rsidRPr="0050463D">
        <w:t xml:space="preserve">Met en œuvre dans son école, </w:t>
      </w:r>
      <w:r w:rsidR="00C505D6" w:rsidRPr="0050463D">
        <w:t>des stratégies d</w:t>
      </w:r>
      <w:r w:rsidRPr="0050463D">
        <w:t>e prévention et d’intervention des problèmes liés à la consommation d’alcool, du cannabis, drogues illicites, de vapotage et de produits de tabac</w:t>
      </w:r>
      <w:r w:rsidR="00085A90" w:rsidRPr="0050463D">
        <w:t> :</w:t>
      </w:r>
    </w:p>
    <w:p w14:paraId="5340860A" w14:textId="77777777" w:rsidR="003629A6" w:rsidRPr="0050463D" w:rsidRDefault="00085A90" w:rsidP="00155BDF">
      <w:pPr>
        <w:pStyle w:val="Listeniveau3"/>
        <w:rPr>
          <w:b/>
        </w:rPr>
      </w:pPr>
      <w:r w:rsidRPr="0050463D">
        <w:t>i</w:t>
      </w:r>
      <w:r w:rsidR="003629A6" w:rsidRPr="0050463D">
        <w:t>nforme les élèves qu’il est interdit de fumer ou de vapoter sur les lieux de l’école et des bureaux administratifs du Conseil;</w:t>
      </w:r>
    </w:p>
    <w:p w14:paraId="6D630EF6" w14:textId="77777777" w:rsidR="003629A6" w:rsidRPr="0050463D" w:rsidRDefault="00085A90" w:rsidP="00155BDF">
      <w:pPr>
        <w:pStyle w:val="Listeniveau3"/>
        <w:rPr>
          <w:b/>
        </w:rPr>
      </w:pPr>
      <w:r w:rsidRPr="0050463D">
        <w:t>a</w:t>
      </w:r>
      <w:r w:rsidR="003629A6" w:rsidRPr="0050463D">
        <w:t>ppose des affiches « Interdiction de fumer » et « Interdiction de vapoter », ou une affiche portant les deux mentions, dans toutes les entrées, les sorties, les toilettes et dans tous les endroits appropriés et en nombre suffisant, afin que tous savent qu’il est interdit de fumer et de vapoter sur les lieux.</w:t>
      </w:r>
    </w:p>
    <w:p w14:paraId="0C41F1B3" w14:textId="77777777" w:rsidR="00085A90" w:rsidRPr="0050463D" w:rsidRDefault="00085A90" w:rsidP="00155BDF">
      <w:pPr>
        <w:pStyle w:val="Listeniveau3"/>
        <w:rPr>
          <w:b/>
        </w:rPr>
      </w:pPr>
      <w:r w:rsidRPr="0050463D">
        <w:t>veille à ce que personne ne fume ou ne vapote sur les lieux de l’école et des bureaux administratifs du Conseil;</w:t>
      </w:r>
    </w:p>
    <w:p w14:paraId="58E21D18" w14:textId="77777777" w:rsidR="00085A90" w:rsidRPr="0050463D" w:rsidRDefault="00085A90" w:rsidP="00155BDF">
      <w:pPr>
        <w:pStyle w:val="Listeniveau3"/>
        <w:rPr>
          <w:b/>
        </w:rPr>
      </w:pPr>
      <w:r w:rsidRPr="0050463D">
        <w:t xml:space="preserve">inclut les modalités de cette directive administrative dans le code de </w:t>
      </w:r>
      <w:r w:rsidR="00C54B9D" w:rsidRPr="0050463D">
        <w:t>conduite</w:t>
      </w:r>
      <w:r w:rsidRPr="0050463D">
        <w:t xml:space="preserve"> de l’école.</w:t>
      </w:r>
    </w:p>
    <w:p w14:paraId="3D300C2A" w14:textId="740C261E" w:rsidR="00085A90" w:rsidRPr="0050463D" w:rsidRDefault="00085A90" w:rsidP="00155BDF">
      <w:pPr>
        <w:pStyle w:val="Listeniveau2"/>
        <w:rPr>
          <w:b/>
        </w:rPr>
      </w:pPr>
      <w:r w:rsidRPr="0050463D">
        <w:t>Signale immédiatement aux autorités policières, le cannabis et les drogues illicites confisqués :</w:t>
      </w:r>
    </w:p>
    <w:p w14:paraId="774F7F25" w14:textId="77777777" w:rsidR="00085A90" w:rsidRPr="0050463D" w:rsidRDefault="007629B3" w:rsidP="00155BDF">
      <w:pPr>
        <w:pStyle w:val="Listeniveau3"/>
        <w:rPr>
          <w:b/>
        </w:rPr>
      </w:pPr>
      <w:r w:rsidRPr="0050463D">
        <w:t xml:space="preserve">Aucune </w:t>
      </w:r>
      <w:r w:rsidR="00085A90" w:rsidRPr="0050463D">
        <w:t>transportation de tels produits n’est permise sauf pour les conserver dans un endroi</w:t>
      </w:r>
      <w:r w:rsidR="00C505D6" w:rsidRPr="0050463D">
        <w:t>t</w:t>
      </w:r>
      <w:r w:rsidR="00085A90" w:rsidRPr="0050463D">
        <w:t xml:space="preserve"> sous clé jusqu’à ce que les autorités responsables en prennent possession. </w:t>
      </w:r>
    </w:p>
    <w:p w14:paraId="51109D58" w14:textId="77777777" w:rsidR="0077147B" w:rsidRPr="0050463D" w:rsidRDefault="0077147B" w:rsidP="00155BDF">
      <w:pPr>
        <w:pStyle w:val="Listeniveau2"/>
        <w:rPr>
          <w:b/>
        </w:rPr>
      </w:pPr>
      <w:r w:rsidRPr="0050463D">
        <w:t>Procède à enquêter toute situation impliquant des élèves qui consomment, sont en possession ou vendent de l’alcool, cannabis, drogues illicites et produits de tabac</w:t>
      </w:r>
      <w:r w:rsidR="00085A90" w:rsidRPr="0050463D">
        <w:t> :</w:t>
      </w:r>
    </w:p>
    <w:p w14:paraId="6077E383" w14:textId="77777777" w:rsidR="00085A90" w:rsidRPr="0050463D" w:rsidRDefault="00085A90" w:rsidP="00155BDF">
      <w:pPr>
        <w:pStyle w:val="Listeniveau3"/>
        <w:rPr>
          <w:b/>
        </w:rPr>
      </w:pPr>
      <w:r w:rsidRPr="0050463D">
        <w:t>fouille le casier et les effets personnels de l’élève en présence d’un témoin et, si possible, en présence de l’élève;</w:t>
      </w:r>
    </w:p>
    <w:p w14:paraId="72600994" w14:textId="77777777" w:rsidR="00A50B6F" w:rsidRPr="0050463D" w:rsidRDefault="00085A90" w:rsidP="00155BDF">
      <w:pPr>
        <w:pStyle w:val="Listeniveau3"/>
        <w:rPr>
          <w:b/>
        </w:rPr>
      </w:pPr>
      <w:r w:rsidRPr="0050463D">
        <w:t>i</w:t>
      </w:r>
      <w:r w:rsidR="00A50B6F" w:rsidRPr="0050463D">
        <w:t xml:space="preserve">mpose des mesures disciplinaires en respectant les modalités établies dans les directives administratives </w:t>
      </w:r>
      <w:r w:rsidR="00A50B6F" w:rsidRPr="0050463D">
        <w:rPr>
          <w:i/>
        </w:rPr>
        <w:t>ÉLV 6.19 Suspension pour enquête de renvoi d’un élève</w:t>
      </w:r>
      <w:r w:rsidR="00A50B6F" w:rsidRPr="0050463D">
        <w:t xml:space="preserve"> et </w:t>
      </w:r>
      <w:r w:rsidR="00A50B6F" w:rsidRPr="0050463D">
        <w:rPr>
          <w:i/>
        </w:rPr>
        <w:t>ÉLV 6.15 Code de conduite de l’école</w:t>
      </w:r>
      <w:r w:rsidR="00A50B6F" w:rsidRPr="0050463D">
        <w:t>.</w:t>
      </w:r>
    </w:p>
    <w:p w14:paraId="1A34EB89" w14:textId="4770C04D" w:rsidR="00513AB0" w:rsidRPr="0050463D" w:rsidRDefault="00513AB0" w:rsidP="00155BDF">
      <w:pPr>
        <w:pStyle w:val="Listeniveau2"/>
        <w:rPr>
          <w:b/>
        </w:rPr>
      </w:pPr>
      <w:r w:rsidRPr="0050463D">
        <w:t>Dépose une plainte au bureau de Santé publique lorsqu’un élève fume ou vapote dans les zones publiques situées dans un rayon de 20 mètres du périmètre de l’école</w:t>
      </w:r>
      <w:r w:rsidR="00C744F9" w:rsidRPr="0050463D">
        <w:t xml:space="preserve"> par l’entremise du </w:t>
      </w:r>
      <w:hyperlink r:id="rId12" w:tooltip="Lien au formulaire du bureau de santé publique pour déposer une plainte" w:history="1">
        <w:r w:rsidR="00C744F9" w:rsidRPr="0050463D">
          <w:rPr>
            <w:rStyle w:val="Lienhypertexte"/>
          </w:rPr>
          <w:t>formulaire</w:t>
        </w:r>
      </w:hyperlink>
      <w:r w:rsidR="00C744F9" w:rsidRPr="0050463D">
        <w:t xml:space="preserve"> à cette fin. </w:t>
      </w:r>
    </w:p>
    <w:p w14:paraId="5E5DDB69" w14:textId="6D4705AF" w:rsidR="00B84065" w:rsidRPr="0050463D" w:rsidRDefault="00155BDF" w:rsidP="00155BDF">
      <w:pPr>
        <w:pStyle w:val="Sous-titre"/>
      </w:pPr>
      <w:r w:rsidRPr="0050463D">
        <w:t>Responsabilités des membres du personnel</w:t>
      </w:r>
    </w:p>
    <w:p w14:paraId="7E00BBF4" w14:textId="77777777" w:rsidR="00A50B6F" w:rsidRPr="0050463D" w:rsidRDefault="00A50B6F" w:rsidP="00155BDF">
      <w:pPr>
        <w:pStyle w:val="Listeniveau2"/>
        <w:rPr>
          <w:b/>
        </w:rPr>
      </w:pPr>
      <w:r w:rsidRPr="0050463D">
        <w:t>Met en œuvre dans son école, un programme de prévention et d’intervention des problèmes liés à la consommation d’alcool, du cannabis, drogues illicites, de vapotage et de produits de tabac.</w:t>
      </w:r>
    </w:p>
    <w:p w14:paraId="51AF7B90" w14:textId="77777777" w:rsidR="00A50B6F" w:rsidRPr="0050463D" w:rsidRDefault="00A50B6F" w:rsidP="00155BDF">
      <w:pPr>
        <w:pStyle w:val="Listeniveau2"/>
        <w:rPr>
          <w:b/>
        </w:rPr>
      </w:pPr>
      <w:r w:rsidRPr="0050463D">
        <w:lastRenderedPageBreak/>
        <w:t>Promeut des attitudes et des comportements positifs en plus d’aider les élèves à comprendre les effets néfastes de l’alcool et des drogues sur la santé, la vie privée et sur la vie sociale des usagers et les conséquences qui découlent de la transgression des lois.</w:t>
      </w:r>
    </w:p>
    <w:p w14:paraId="0C730552" w14:textId="77777777" w:rsidR="00BE6318" w:rsidRPr="0050463D" w:rsidRDefault="00BE6318" w:rsidP="00155BDF">
      <w:pPr>
        <w:pStyle w:val="Listeniveau2"/>
        <w:rPr>
          <w:b/>
        </w:rPr>
      </w:pPr>
      <w:r w:rsidRPr="0050463D">
        <w:t xml:space="preserve">Rapporte immédiatement à l’attention de la direction de l’école, tout élève </w:t>
      </w:r>
      <w:r w:rsidR="00012C8A" w:rsidRPr="0050463D">
        <w:t xml:space="preserve">soupçonné </w:t>
      </w:r>
      <w:r w:rsidRPr="0050463D">
        <w:t>d’être en possession d’alcool, de cannabis, de drogues illicites ou de produits de tabac.</w:t>
      </w:r>
    </w:p>
    <w:p w14:paraId="15BB8CBD" w14:textId="77777777" w:rsidR="00085748" w:rsidRPr="0050463D" w:rsidRDefault="00525659" w:rsidP="00155BDF">
      <w:pPr>
        <w:pStyle w:val="Listeniveau2"/>
        <w:rPr>
          <w:b/>
        </w:rPr>
      </w:pPr>
      <w:r w:rsidRPr="0050463D">
        <w:t xml:space="preserve">Offre aux élèves </w:t>
      </w:r>
      <w:r w:rsidR="00C505D6" w:rsidRPr="0050463D">
        <w:t>un enseignement sur les effets de</w:t>
      </w:r>
      <w:r w:rsidRPr="0050463D">
        <w:t xml:space="preserve"> l’utilisation du tabac et du vapotage conformément au curriculum d’éducation physique</w:t>
      </w:r>
      <w:r w:rsidR="004A7C29" w:rsidRPr="0050463D">
        <w:t xml:space="preserve"> et de santé de l’Ontario.</w:t>
      </w:r>
    </w:p>
    <w:p w14:paraId="0C51952E" w14:textId="77777777" w:rsidR="004A7C29" w:rsidRPr="0050463D" w:rsidRDefault="004A7C29" w:rsidP="00155BDF">
      <w:pPr>
        <w:pStyle w:val="Listeniveau2"/>
        <w:rPr>
          <w:b/>
        </w:rPr>
      </w:pPr>
      <w:r w:rsidRPr="0050463D">
        <w:t>Veille à ce que les élèves respectent les modalités de la présente directive administrative et rapporte tous les incidents à la direction d’école.</w:t>
      </w:r>
    </w:p>
    <w:p w14:paraId="6DF35F89" w14:textId="77777777" w:rsidR="00085748" w:rsidRPr="0050463D" w:rsidRDefault="004A7C29" w:rsidP="00155BDF">
      <w:pPr>
        <w:pStyle w:val="Listeniveau2"/>
        <w:rPr>
          <w:b/>
        </w:rPr>
      </w:pPr>
      <w:r w:rsidRPr="0050463D">
        <w:t>Procède selon les modalités du Code de conduite de l’école (élève).</w:t>
      </w:r>
    </w:p>
    <w:p w14:paraId="5035E023" w14:textId="5845EB7B" w:rsidR="00A357C4" w:rsidRPr="0050463D" w:rsidRDefault="00155BDF" w:rsidP="00155BDF">
      <w:pPr>
        <w:pStyle w:val="Sous-titre"/>
      </w:pPr>
      <w:r w:rsidRPr="0050463D">
        <w:t>Responsabilités du parent/tuteur</w:t>
      </w:r>
    </w:p>
    <w:p w14:paraId="0316B890" w14:textId="77777777" w:rsidR="00FE09E0" w:rsidRPr="0050463D" w:rsidRDefault="004067FD" w:rsidP="00155BDF">
      <w:pPr>
        <w:pStyle w:val="Listeniveau2"/>
        <w:rPr>
          <w:b/>
        </w:rPr>
      </w:pPr>
      <w:r w:rsidRPr="0050463D">
        <w:t>Les parents/tuteurs étant les partenaires éducateurs les plus importants doivent collaborer avec l’école pour sensibiliser et appuyer les élèves à ne pas consommer de l’alcool, du cannabis et des drogues illicites</w:t>
      </w:r>
      <w:r w:rsidR="005954BC" w:rsidRPr="0050463D">
        <w:t>.</w:t>
      </w:r>
    </w:p>
    <w:p w14:paraId="04CC5D1C" w14:textId="77777777" w:rsidR="009F22BD" w:rsidRPr="0050463D" w:rsidRDefault="009F22BD" w:rsidP="00155BDF">
      <w:pPr>
        <w:pStyle w:val="Listeniveau2"/>
        <w:rPr>
          <w:b/>
        </w:rPr>
      </w:pPr>
      <w:r w:rsidRPr="0050463D">
        <w:t>Les parents</w:t>
      </w:r>
      <w:r w:rsidR="004067FD" w:rsidRPr="0050463D">
        <w:t>/tuteurs sont aussi responsables</w:t>
      </w:r>
      <w:r w:rsidR="005954BC" w:rsidRPr="0050463D">
        <w:t xml:space="preserve"> </w:t>
      </w:r>
      <w:r w:rsidRPr="0050463D">
        <w:t>:</w:t>
      </w:r>
    </w:p>
    <w:p w14:paraId="78AA3BE4" w14:textId="769532F1" w:rsidR="005954BC" w:rsidRPr="0050463D" w:rsidRDefault="005954BC" w:rsidP="00155BDF">
      <w:pPr>
        <w:pStyle w:val="Listeniveau3"/>
        <w:rPr>
          <w:b/>
        </w:rPr>
      </w:pPr>
      <w:r w:rsidRPr="0050463D">
        <w:t xml:space="preserve">de travailler en collaboration avec l’école dans la prévention de problèmes associés à l’usage d’alcool et de drogues (Annexe </w:t>
      </w:r>
      <w:hyperlink r:id="rId13" w:tooltip="Problèmes associés à l'usage d'alcool, de drogues illicites, de produits de tabac et de vapotage" w:history="1">
        <w:r w:rsidRPr="0050463D">
          <w:rPr>
            <w:rStyle w:val="Lienhypertexte"/>
            <w:i/>
            <w:iCs/>
          </w:rPr>
          <w:t xml:space="preserve">ÉLV </w:t>
        </w:r>
        <w:r w:rsidR="0063797E" w:rsidRPr="0050463D">
          <w:rPr>
            <w:rStyle w:val="Lienhypertexte"/>
            <w:i/>
            <w:iCs/>
          </w:rPr>
          <w:t>5.6.1</w:t>
        </w:r>
      </w:hyperlink>
      <w:r w:rsidRPr="0050463D">
        <w:t>);</w:t>
      </w:r>
    </w:p>
    <w:p w14:paraId="35C8880C" w14:textId="77777777" w:rsidR="00200A7A" w:rsidRPr="0050463D" w:rsidRDefault="005954BC" w:rsidP="00155BDF">
      <w:pPr>
        <w:pStyle w:val="Listeniveau3"/>
        <w:rPr>
          <w:b/>
        </w:rPr>
      </w:pPr>
      <w:r w:rsidRPr="0050463D">
        <w:t xml:space="preserve">de </w:t>
      </w:r>
      <w:r w:rsidR="00200A7A" w:rsidRPr="0050463D">
        <w:t>se familiariser avec les différentes drogues et les signes de consommation;</w:t>
      </w:r>
    </w:p>
    <w:p w14:paraId="691815B0" w14:textId="77777777" w:rsidR="00200A7A" w:rsidRPr="0050463D" w:rsidRDefault="005954BC" w:rsidP="00155BDF">
      <w:pPr>
        <w:pStyle w:val="Listeniveau3"/>
        <w:rPr>
          <w:b/>
        </w:rPr>
      </w:pPr>
      <w:r w:rsidRPr="0050463D">
        <w:t>d’</w:t>
      </w:r>
      <w:r w:rsidR="00200A7A" w:rsidRPr="0050463D">
        <w:t>agir dès l’apparition de signes de consommation;</w:t>
      </w:r>
    </w:p>
    <w:p w14:paraId="5C04FF44" w14:textId="77777777" w:rsidR="00200A7A" w:rsidRPr="0050463D" w:rsidRDefault="005954BC" w:rsidP="00155BDF">
      <w:pPr>
        <w:pStyle w:val="Listeniveau3"/>
        <w:rPr>
          <w:b/>
        </w:rPr>
      </w:pPr>
      <w:r w:rsidRPr="0050463D">
        <w:t>d’outiller</w:t>
      </w:r>
      <w:r w:rsidR="00200A7A" w:rsidRPr="0050463D">
        <w:t xml:space="preserve"> leurs enfants à résister à la pression des pairs; </w:t>
      </w:r>
      <w:r w:rsidRPr="0050463D">
        <w:t>et</w:t>
      </w:r>
    </w:p>
    <w:p w14:paraId="46C1B6FC" w14:textId="77777777" w:rsidR="00200A7A" w:rsidRPr="0050463D" w:rsidRDefault="005954BC" w:rsidP="00155BDF">
      <w:pPr>
        <w:pStyle w:val="Listeniveau3"/>
        <w:rPr>
          <w:b/>
        </w:rPr>
      </w:pPr>
      <w:r w:rsidRPr="0050463D">
        <w:t xml:space="preserve">de </w:t>
      </w:r>
      <w:r w:rsidR="00200A7A" w:rsidRPr="0050463D">
        <w:t>superviser les activités de leurs</w:t>
      </w:r>
      <w:r w:rsidRPr="0050463D">
        <w:t xml:space="preserve"> enfants.</w:t>
      </w:r>
    </w:p>
    <w:p w14:paraId="134FEAAD" w14:textId="01C3DFA2" w:rsidR="00A357C4" w:rsidRPr="0050463D" w:rsidRDefault="00155BDF" w:rsidP="00155BDF">
      <w:pPr>
        <w:pStyle w:val="Sous-titre"/>
      </w:pPr>
      <w:r w:rsidRPr="0050463D">
        <w:t>Responsabilités de la communauté</w:t>
      </w:r>
    </w:p>
    <w:p w14:paraId="732B7E47" w14:textId="77777777" w:rsidR="00200A7A" w:rsidRPr="0050463D" w:rsidRDefault="00200A7A" w:rsidP="00155BDF">
      <w:pPr>
        <w:pStyle w:val="Listeniveau2"/>
        <w:rPr>
          <w:b/>
        </w:rPr>
      </w:pPr>
      <w:r w:rsidRPr="0050463D">
        <w:t xml:space="preserve">Chaque école </w:t>
      </w:r>
      <w:r w:rsidR="00DE42F1" w:rsidRPr="0050463D">
        <w:t xml:space="preserve">doit </w:t>
      </w:r>
      <w:r w:rsidRPr="0050463D">
        <w:t xml:space="preserve">coopérer avec les agences communautaires pour éduquer les </w:t>
      </w:r>
      <w:r w:rsidR="004067FD" w:rsidRPr="0050463D">
        <w:t>élèves</w:t>
      </w:r>
      <w:r w:rsidRPr="0050463D">
        <w:t xml:space="preserve"> relativement à la consommation d</w:t>
      </w:r>
      <w:r w:rsidR="00DE42F1" w:rsidRPr="0050463D">
        <w:t>’</w:t>
      </w:r>
      <w:r w:rsidRPr="0050463D">
        <w:t>alcool, du cannabis et de drogues illicites.</w:t>
      </w:r>
    </w:p>
    <w:p w14:paraId="00552B52" w14:textId="5FFF063F" w:rsidR="00A357C4" w:rsidRPr="0050463D" w:rsidRDefault="00155BDF" w:rsidP="00155BDF">
      <w:pPr>
        <w:pStyle w:val="Sous-titre"/>
      </w:pPr>
      <w:r w:rsidRPr="0050463D">
        <w:t>Références</w:t>
      </w:r>
    </w:p>
    <w:p w14:paraId="5E2EF2B7" w14:textId="77777777" w:rsidR="00200A7A" w:rsidRPr="0050463D" w:rsidRDefault="00DD7117" w:rsidP="00155BDF">
      <w:pPr>
        <w:pStyle w:val="Listeniveau2"/>
        <w:rPr>
          <w:b/>
          <w:i/>
          <w:iCs/>
          <w:u w:val="single"/>
        </w:rPr>
      </w:pPr>
      <w:hyperlink r:id="rId14" w:tooltip="Lien à la loi sur le contrôle du cannabis" w:history="1">
        <w:r w:rsidR="00200A7A" w:rsidRPr="0050463D">
          <w:rPr>
            <w:rStyle w:val="Lienhypertexte"/>
            <w:i/>
            <w:iCs/>
          </w:rPr>
          <w:t>Loi sur le contrôle du cannabis</w:t>
        </w:r>
      </w:hyperlink>
      <w:r w:rsidR="005954BC" w:rsidRPr="0050463D">
        <w:rPr>
          <w:i/>
          <w:iCs/>
          <w:u w:val="single"/>
        </w:rPr>
        <w:t>;</w:t>
      </w:r>
    </w:p>
    <w:p w14:paraId="1FCC471F" w14:textId="77777777" w:rsidR="00200A7A" w:rsidRPr="0050463D" w:rsidRDefault="00DD7117" w:rsidP="00155BDF">
      <w:pPr>
        <w:pStyle w:val="Listeniveau2"/>
        <w:rPr>
          <w:b/>
          <w:i/>
          <w:iCs/>
          <w:u w:val="single"/>
        </w:rPr>
      </w:pPr>
      <w:hyperlink r:id="rId15" w:tooltip="Lien à la loi de l'Ontario sans fumée" w:history="1">
        <w:r w:rsidR="00200A7A" w:rsidRPr="0050463D">
          <w:rPr>
            <w:rStyle w:val="Lienhypertexte"/>
            <w:i/>
            <w:iCs/>
          </w:rPr>
          <w:t xml:space="preserve">Loi de </w:t>
        </w:r>
        <w:r w:rsidR="005954BC" w:rsidRPr="0050463D">
          <w:rPr>
            <w:rStyle w:val="Lienhypertexte"/>
            <w:i/>
            <w:iCs/>
          </w:rPr>
          <w:t>l’</w:t>
        </w:r>
        <w:r w:rsidR="00200A7A" w:rsidRPr="0050463D">
          <w:rPr>
            <w:rStyle w:val="Lienhypertexte"/>
            <w:i/>
            <w:iCs/>
          </w:rPr>
          <w:t>Ontario sans fumée</w:t>
        </w:r>
      </w:hyperlink>
      <w:r w:rsidR="005954BC" w:rsidRPr="0050463D">
        <w:rPr>
          <w:i/>
          <w:iCs/>
          <w:u w:val="single"/>
        </w:rPr>
        <w:t>;</w:t>
      </w:r>
    </w:p>
    <w:p w14:paraId="48F2462E" w14:textId="77777777" w:rsidR="00200A7A" w:rsidRPr="0050463D" w:rsidRDefault="00DD7117" w:rsidP="00155BDF">
      <w:pPr>
        <w:pStyle w:val="Listeniveau2"/>
        <w:rPr>
          <w:b/>
        </w:rPr>
      </w:pPr>
      <w:hyperlink r:id="rId16" w:tooltip="Lien à la loi sur l'éducation de l'Ontario" w:history="1">
        <w:r w:rsidR="00200A7A" w:rsidRPr="0050463D">
          <w:rPr>
            <w:rStyle w:val="Lienhypertexte"/>
            <w:i/>
            <w:iCs/>
          </w:rPr>
          <w:t>Loi sur l’éducation</w:t>
        </w:r>
      </w:hyperlink>
      <w:r w:rsidR="005954BC" w:rsidRPr="0050463D">
        <w:rPr>
          <w:i/>
          <w:iCs/>
          <w:u w:val="single"/>
        </w:rPr>
        <w:t>;</w:t>
      </w:r>
    </w:p>
    <w:p w14:paraId="3C7D3980" w14:textId="77777777" w:rsidR="00200A7A" w:rsidRPr="0050463D" w:rsidRDefault="00DD7117" w:rsidP="00155BDF">
      <w:pPr>
        <w:pStyle w:val="Listeniveau2"/>
        <w:rPr>
          <w:b/>
        </w:rPr>
      </w:pPr>
      <w:hyperlink r:id="rId17" w:tooltip="Lien à un document d'information de la part du ministère de l'éducation" w:history="1">
        <w:r w:rsidR="00200A7A" w:rsidRPr="0050463D">
          <w:rPr>
            <w:rStyle w:val="Lienhypertexte"/>
          </w:rPr>
          <w:t>Information sur le cannabis à l’intention des écoles et des conseil</w:t>
        </w:r>
        <w:r w:rsidR="00E262FE" w:rsidRPr="0050463D">
          <w:rPr>
            <w:rStyle w:val="Lienhypertexte"/>
          </w:rPr>
          <w:t xml:space="preserve">s </w:t>
        </w:r>
        <w:r w:rsidR="00200A7A" w:rsidRPr="0050463D">
          <w:rPr>
            <w:rStyle w:val="Lienhypertexte"/>
          </w:rPr>
          <w:t>scolaires</w:t>
        </w:r>
      </w:hyperlink>
      <w:r w:rsidR="005954BC" w:rsidRPr="0050463D">
        <w:t xml:space="preserve">; </w:t>
      </w:r>
    </w:p>
    <w:p w14:paraId="2E2891BB" w14:textId="77777777" w:rsidR="00200A7A" w:rsidRPr="0050463D" w:rsidRDefault="00DD7117" w:rsidP="00155BDF">
      <w:pPr>
        <w:pStyle w:val="Listeniveau2"/>
        <w:rPr>
          <w:b/>
        </w:rPr>
      </w:pPr>
      <w:hyperlink r:id="rId18" w:tooltip="Lien à la NPP 128" w:history="1">
        <w:r w:rsidR="00200A7A" w:rsidRPr="0050463D">
          <w:rPr>
            <w:rStyle w:val="Lienhypertexte"/>
          </w:rPr>
          <w:t>NPP 128 Code de conduite provincial et codes de conduite des conseils scolaires</w:t>
        </w:r>
      </w:hyperlink>
      <w:r w:rsidR="005954BC" w:rsidRPr="0050463D">
        <w:t>;</w:t>
      </w:r>
    </w:p>
    <w:p w14:paraId="65305136" w14:textId="77777777" w:rsidR="00200A7A" w:rsidRPr="0050463D" w:rsidRDefault="00DD7117" w:rsidP="00155BDF">
      <w:pPr>
        <w:pStyle w:val="Listeniveau2"/>
        <w:rPr>
          <w:b/>
        </w:rPr>
      </w:pPr>
      <w:hyperlink r:id="rId19" w:tooltip="Lien à la NPP 144" w:history="1">
        <w:r w:rsidR="00200A7A" w:rsidRPr="0050463D">
          <w:rPr>
            <w:rStyle w:val="Lienhypertexte"/>
          </w:rPr>
          <w:t>NPP 144</w:t>
        </w:r>
        <w:r w:rsidR="00CF18FC" w:rsidRPr="0050463D">
          <w:rPr>
            <w:rStyle w:val="Lienhypertexte"/>
          </w:rPr>
          <w:t xml:space="preserve"> Prévention de l’intimidation et intervention</w:t>
        </w:r>
      </w:hyperlink>
      <w:r w:rsidR="005954BC" w:rsidRPr="0050463D">
        <w:t>;</w:t>
      </w:r>
    </w:p>
    <w:p w14:paraId="1C44F448" w14:textId="77777777" w:rsidR="005A5EF3" w:rsidRPr="0050463D" w:rsidRDefault="00DD7117" w:rsidP="00155BDF">
      <w:pPr>
        <w:pStyle w:val="Listeniveau2"/>
        <w:rPr>
          <w:b/>
        </w:rPr>
      </w:pPr>
      <w:hyperlink r:id="rId20" w:tooltip="Lien à la NPP 145" w:history="1">
        <w:r w:rsidR="00200A7A" w:rsidRPr="0050463D">
          <w:rPr>
            <w:rStyle w:val="Lienhypertexte"/>
          </w:rPr>
          <w:t>NPP 145</w:t>
        </w:r>
        <w:r w:rsidR="00CF18FC" w:rsidRPr="0050463D">
          <w:rPr>
            <w:rStyle w:val="Lienhypertexte"/>
          </w:rPr>
          <w:t xml:space="preserve"> Discipline progressive et promotion d’un comportement positif chez les élèves</w:t>
        </w:r>
      </w:hyperlink>
      <w:r w:rsidR="005954BC" w:rsidRPr="0050463D">
        <w:t>.</w:t>
      </w:r>
    </w:p>
    <w:sectPr w:rsidR="005A5EF3" w:rsidRPr="0050463D" w:rsidSect="00155BDF">
      <w:footerReference w:type="even" r:id="rId21"/>
      <w:footerReference w:type="default" r:id="rId22"/>
      <w:headerReference w:type="first" r:id="rId23"/>
      <w:footerReference w:type="first" r:id="rId24"/>
      <w:pgSz w:w="12240" w:h="15840"/>
      <w:pgMar w:top="99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FDA2" w14:textId="77777777" w:rsidR="00EE10CE" w:rsidRDefault="00EE10CE">
      <w:r>
        <w:separator/>
      </w:r>
    </w:p>
  </w:endnote>
  <w:endnote w:type="continuationSeparator" w:id="0">
    <w:p w14:paraId="460195EB" w14:textId="77777777" w:rsidR="00EE10CE" w:rsidRDefault="00EE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panose1 w:val="020B0502040200020203"/>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193F" w14:textId="77777777" w:rsidR="00D60240" w:rsidRDefault="00D60240"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983FA8" w14:textId="77777777" w:rsidR="00D60240" w:rsidRDefault="00D60240"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FEB6" w14:textId="77777777" w:rsidR="00D60240" w:rsidRPr="002F5F3F" w:rsidRDefault="00D60240" w:rsidP="00FD0C64">
    <w:pPr>
      <w:pStyle w:val="Pieddepage"/>
      <w:tabs>
        <w:tab w:val="clear" w:pos="8640"/>
      </w:tabs>
      <w:ind w:right="360"/>
      <w:jc w:val="right"/>
      <w:rPr>
        <w:rFonts w:ascii="Segoe" w:hAnsi="Segoe"/>
        <w:bCs/>
        <w:sz w:val="18"/>
        <w:szCs w:val="18"/>
        <w:lang w:val="fr-CA"/>
      </w:rPr>
    </w:pPr>
    <w:r w:rsidRPr="002F5F3F">
      <w:rPr>
        <w:rFonts w:ascii="Segoe" w:hAnsi="Segoe"/>
        <w:bCs/>
        <w:sz w:val="18"/>
        <w:szCs w:val="18"/>
        <w:lang w:val="fr-CA"/>
      </w:rPr>
      <w:t>ÉLV 5.6</w:t>
    </w:r>
  </w:p>
  <w:p w14:paraId="40A85373" w14:textId="77777777" w:rsidR="00D60240" w:rsidRPr="002F5F3F" w:rsidRDefault="00D60240" w:rsidP="00FD0C64">
    <w:pPr>
      <w:pStyle w:val="Pieddepage"/>
      <w:tabs>
        <w:tab w:val="clear" w:pos="8640"/>
      </w:tabs>
      <w:ind w:right="360"/>
      <w:jc w:val="right"/>
      <w:rPr>
        <w:rFonts w:ascii="Segoe" w:hAnsi="Segoe"/>
        <w:bCs/>
        <w:sz w:val="18"/>
        <w:szCs w:val="18"/>
        <w:lang w:val="fr-CA"/>
      </w:rPr>
    </w:pPr>
    <w:r w:rsidRPr="002F5F3F">
      <w:rPr>
        <w:rFonts w:ascii="Segoe" w:hAnsi="Segoe"/>
        <w:bCs/>
        <w:sz w:val="18"/>
        <w:szCs w:val="18"/>
        <w:lang w:val="fr-CA"/>
      </w:rPr>
      <w:t xml:space="preserve">Page </w:t>
    </w:r>
    <w:r w:rsidRPr="002F5F3F">
      <w:rPr>
        <w:rFonts w:ascii="Segoe" w:hAnsi="Segoe"/>
        <w:bCs/>
        <w:sz w:val="18"/>
        <w:szCs w:val="18"/>
        <w:lang w:val="fr-CA"/>
      </w:rPr>
      <w:fldChar w:fldCharType="begin"/>
    </w:r>
    <w:r w:rsidRPr="002F5F3F">
      <w:rPr>
        <w:rFonts w:ascii="Segoe" w:hAnsi="Segoe"/>
        <w:bCs/>
        <w:sz w:val="18"/>
        <w:szCs w:val="18"/>
        <w:lang w:val="fr-CA"/>
      </w:rPr>
      <w:instrText xml:space="preserve"> PAGE </w:instrText>
    </w:r>
    <w:r w:rsidRPr="002F5F3F">
      <w:rPr>
        <w:rFonts w:ascii="Segoe" w:hAnsi="Segoe"/>
        <w:bCs/>
        <w:sz w:val="18"/>
        <w:szCs w:val="18"/>
        <w:lang w:val="fr-CA"/>
      </w:rPr>
      <w:fldChar w:fldCharType="separate"/>
    </w:r>
    <w:r w:rsidRPr="002F5F3F">
      <w:rPr>
        <w:rFonts w:ascii="Segoe" w:hAnsi="Segoe"/>
        <w:bCs/>
        <w:noProof/>
        <w:sz w:val="18"/>
        <w:szCs w:val="18"/>
        <w:lang w:val="fr-CA"/>
      </w:rPr>
      <w:t>1</w:t>
    </w:r>
    <w:r w:rsidRPr="002F5F3F">
      <w:rPr>
        <w:rFonts w:ascii="Segoe" w:hAnsi="Segoe"/>
        <w:bCs/>
        <w:sz w:val="18"/>
        <w:szCs w:val="18"/>
        <w:lang w:val="fr-CA"/>
      </w:rPr>
      <w:fldChar w:fldCharType="end"/>
    </w:r>
    <w:r w:rsidRPr="002F5F3F">
      <w:rPr>
        <w:rFonts w:ascii="Segoe" w:hAnsi="Segoe"/>
        <w:bCs/>
        <w:sz w:val="18"/>
        <w:szCs w:val="18"/>
        <w:lang w:val="fr-CA"/>
      </w:rPr>
      <w:t xml:space="preserve"> sur </w:t>
    </w:r>
    <w:r w:rsidRPr="002F5F3F">
      <w:rPr>
        <w:rFonts w:ascii="Segoe" w:hAnsi="Segoe"/>
        <w:bCs/>
        <w:sz w:val="18"/>
        <w:szCs w:val="18"/>
        <w:lang w:val="fr-CA"/>
      </w:rPr>
      <w:fldChar w:fldCharType="begin"/>
    </w:r>
    <w:r w:rsidRPr="002F5F3F">
      <w:rPr>
        <w:rFonts w:ascii="Segoe" w:hAnsi="Segoe"/>
        <w:bCs/>
        <w:sz w:val="18"/>
        <w:szCs w:val="18"/>
        <w:lang w:val="fr-CA"/>
      </w:rPr>
      <w:instrText xml:space="preserve"> NUMPAGES </w:instrText>
    </w:r>
    <w:r w:rsidRPr="002F5F3F">
      <w:rPr>
        <w:rFonts w:ascii="Segoe" w:hAnsi="Segoe"/>
        <w:bCs/>
        <w:sz w:val="18"/>
        <w:szCs w:val="18"/>
        <w:lang w:val="fr-CA"/>
      </w:rPr>
      <w:fldChar w:fldCharType="separate"/>
    </w:r>
    <w:r w:rsidRPr="002F5F3F">
      <w:rPr>
        <w:rFonts w:ascii="Segoe" w:hAnsi="Segoe"/>
        <w:bCs/>
        <w:noProof/>
        <w:sz w:val="18"/>
        <w:szCs w:val="18"/>
        <w:lang w:val="fr-CA"/>
      </w:rPr>
      <w:t>5</w:t>
    </w:r>
    <w:r w:rsidRPr="002F5F3F">
      <w:rPr>
        <w:rFonts w:ascii="Segoe" w:hAnsi="Segoe"/>
        <w:bCs/>
        <w:sz w:val="18"/>
        <w:szCs w:val="18"/>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C800" w14:textId="77777777" w:rsidR="00155BDF" w:rsidRPr="002F5F3F" w:rsidRDefault="00155BDF" w:rsidP="00155BDF">
    <w:pPr>
      <w:pStyle w:val="Pieddepage"/>
      <w:tabs>
        <w:tab w:val="clear" w:pos="8640"/>
      </w:tabs>
      <w:ind w:right="360"/>
      <w:jc w:val="right"/>
      <w:rPr>
        <w:rFonts w:ascii="Segoe" w:hAnsi="Segoe"/>
        <w:bCs/>
        <w:sz w:val="18"/>
        <w:szCs w:val="18"/>
        <w:lang w:val="fr-CA"/>
      </w:rPr>
    </w:pPr>
    <w:r w:rsidRPr="002F5F3F">
      <w:rPr>
        <w:rFonts w:ascii="Segoe" w:hAnsi="Segoe"/>
        <w:bCs/>
        <w:sz w:val="18"/>
        <w:szCs w:val="18"/>
        <w:lang w:val="fr-CA"/>
      </w:rPr>
      <w:t>ÉLV 5.6</w:t>
    </w:r>
  </w:p>
  <w:p w14:paraId="6FBFAB1F" w14:textId="77777777" w:rsidR="00155BDF" w:rsidRPr="002F5F3F" w:rsidRDefault="00155BDF" w:rsidP="00155BDF">
    <w:pPr>
      <w:pStyle w:val="Pieddepage"/>
      <w:tabs>
        <w:tab w:val="clear" w:pos="8640"/>
      </w:tabs>
      <w:ind w:right="360"/>
      <w:jc w:val="right"/>
      <w:rPr>
        <w:rFonts w:ascii="Segoe" w:hAnsi="Segoe"/>
        <w:bCs/>
        <w:sz w:val="18"/>
        <w:szCs w:val="18"/>
        <w:lang w:val="fr-CA"/>
      </w:rPr>
    </w:pPr>
    <w:r w:rsidRPr="002F5F3F">
      <w:rPr>
        <w:rFonts w:ascii="Segoe" w:hAnsi="Segoe"/>
        <w:bCs/>
        <w:sz w:val="18"/>
        <w:szCs w:val="18"/>
        <w:lang w:val="fr-CA"/>
      </w:rPr>
      <w:t xml:space="preserve">Page </w:t>
    </w:r>
    <w:r w:rsidRPr="002F5F3F">
      <w:rPr>
        <w:rFonts w:ascii="Segoe" w:hAnsi="Segoe"/>
        <w:bCs/>
        <w:sz w:val="18"/>
        <w:szCs w:val="18"/>
        <w:lang w:val="fr-CA"/>
      </w:rPr>
      <w:fldChar w:fldCharType="begin"/>
    </w:r>
    <w:r w:rsidRPr="002F5F3F">
      <w:rPr>
        <w:rFonts w:ascii="Segoe" w:hAnsi="Segoe"/>
        <w:bCs/>
        <w:sz w:val="18"/>
        <w:szCs w:val="18"/>
        <w:lang w:val="fr-CA"/>
      </w:rPr>
      <w:instrText xml:space="preserve"> PAGE </w:instrText>
    </w:r>
    <w:r w:rsidRPr="002F5F3F">
      <w:rPr>
        <w:rFonts w:ascii="Segoe" w:hAnsi="Segoe"/>
        <w:bCs/>
        <w:sz w:val="18"/>
        <w:szCs w:val="18"/>
        <w:lang w:val="fr-CA"/>
      </w:rPr>
      <w:fldChar w:fldCharType="separate"/>
    </w:r>
    <w:r>
      <w:rPr>
        <w:rFonts w:ascii="Segoe" w:hAnsi="Segoe"/>
        <w:bCs/>
        <w:sz w:val="18"/>
        <w:szCs w:val="18"/>
        <w:lang w:val="fr-CA"/>
      </w:rPr>
      <w:t>2</w:t>
    </w:r>
    <w:r w:rsidRPr="002F5F3F">
      <w:rPr>
        <w:rFonts w:ascii="Segoe" w:hAnsi="Segoe"/>
        <w:bCs/>
        <w:sz w:val="18"/>
        <w:szCs w:val="18"/>
        <w:lang w:val="fr-CA"/>
      </w:rPr>
      <w:fldChar w:fldCharType="end"/>
    </w:r>
    <w:r w:rsidRPr="002F5F3F">
      <w:rPr>
        <w:rFonts w:ascii="Segoe" w:hAnsi="Segoe"/>
        <w:bCs/>
        <w:sz w:val="18"/>
        <w:szCs w:val="18"/>
        <w:lang w:val="fr-CA"/>
      </w:rPr>
      <w:t xml:space="preserve"> sur </w:t>
    </w:r>
    <w:r w:rsidRPr="002F5F3F">
      <w:rPr>
        <w:rFonts w:ascii="Segoe" w:hAnsi="Segoe"/>
        <w:bCs/>
        <w:sz w:val="18"/>
        <w:szCs w:val="18"/>
        <w:lang w:val="fr-CA"/>
      </w:rPr>
      <w:fldChar w:fldCharType="begin"/>
    </w:r>
    <w:r w:rsidRPr="002F5F3F">
      <w:rPr>
        <w:rFonts w:ascii="Segoe" w:hAnsi="Segoe"/>
        <w:bCs/>
        <w:sz w:val="18"/>
        <w:szCs w:val="18"/>
        <w:lang w:val="fr-CA"/>
      </w:rPr>
      <w:instrText xml:space="preserve"> NUMPAGES </w:instrText>
    </w:r>
    <w:r w:rsidRPr="002F5F3F">
      <w:rPr>
        <w:rFonts w:ascii="Segoe" w:hAnsi="Segoe"/>
        <w:bCs/>
        <w:sz w:val="18"/>
        <w:szCs w:val="18"/>
        <w:lang w:val="fr-CA"/>
      </w:rPr>
      <w:fldChar w:fldCharType="separate"/>
    </w:r>
    <w:r>
      <w:rPr>
        <w:rFonts w:ascii="Segoe" w:hAnsi="Segoe"/>
        <w:bCs/>
        <w:sz w:val="18"/>
        <w:szCs w:val="18"/>
        <w:lang w:val="fr-CA"/>
      </w:rPr>
      <w:t>5</w:t>
    </w:r>
    <w:r w:rsidRPr="002F5F3F">
      <w:rPr>
        <w:rFonts w:ascii="Segoe" w:hAnsi="Segoe"/>
        <w:bCs/>
        <w:sz w:val="18"/>
        <w:szCs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5DCC" w14:textId="77777777" w:rsidR="00EE10CE" w:rsidRDefault="00EE10CE">
      <w:r>
        <w:separator/>
      </w:r>
    </w:p>
  </w:footnote>
  <w:footnote w:type="continuationSeparator" w:id="0">
    <w:p w14:paraId="14E1B64F" w14:textId="77777777" w:rsidR="00EE10CE" w:rsidRDefault="00EE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FB93" w14:textId="4CC0AC42" w:rsidR="00155BDF" w:rsidRDefault="00155BDF" w:rsidP="00155BDF">
    <w:pPr>
      <w:pStyle w:val="En-tte"/>
      <w:ind w:firstLine="630"/>
    </w:pPr>
    <w:r w:rsidRPr="00111C82">
      <w:rPr>
        <w:noProof/>
      </w:rPr>
      <w:drawing>
        <wp:inline distT="0" distB="0" distL="0" distR="0" wp14:anchorId="169D30FA" wp14:editId="276CA7DC">
          <wp:extent cx="1362457" cy="821055"/>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075" cy="821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190"/>
    <w:multiLevelType w:val="hybridMultilevel"/>
    <w:tmpl w:val="F91A0F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54E1F77"/>
    <w:multiLevelType w:val="hybridMultilevel"/>
    <w:tmpl w:val="7A2696F4"/>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2" w15:restartNumberingAfterBreak="0">
    <w:nsid w:val="23041A52"/>
    <w:multiLevelType w:val="hybridMultilevel"/>
    <w:tmpl w:val="F432BFA6"/>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3" w15:restartNumberingAfterBreak="0">
    <w:nsid w:val="33C2534D"/>
    <w:multiLevelType w:val="hybridMultilevel"/>
    <w:tmpl w:val="05363320"/>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4" w15:restartNumberingAfterBreak="0">
    <w:nsid w:val="38733FD9"/>
    <w:multiLevelType w:val="multilevel"/>
    <w:tmpl w:val="4254164A"/>
    <w:lvl w:ilvl="0">
      <w:start w:val="1"/>
      <w:numFmt w:val="decimal"/>
      <w:pStyle w:val="Sous-titre"/>
      <w:lvlText w:val="%1."/>
      <w:lvlJc w:val="left"/>
      <w:pPr>
        <w:ind w:left="360" w:hanging="360"/>
      </w:pPr>
      <w:rPr>
        <w:b/>
        <w:bCs w:val="0"/>
      </w:rPr>
    </w:lvl>
    <w:lvl w:ilvl="1">
      <w:start w:val="1"/>
      <w:numFmt w:val="decimal"/>
      <w:pStyle w:val="Listeniveau2"/>
      <w:lvlText w:val="%1.%2."/>
      <w:lvlJc w:val="left"/>
      <w:pPr>
        <w:ind w:left="792" w:hanging="432"/>
      </w:pPr>
      <w:rPr>
        <w:b w:val="0"/>
        <w:i w:val="0"/>
        <w:iCs w:val="0"/>
      </w:rPr>
    </w:lvl>
    <w:lvl w:ilvl="2">
      <w:start w:val="1"/>
      <w:numFmt w:val="decimal"/>
      <w:pStyle w:val="Listeniveau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066BED"/>
    <w:multiLevelType w:val="hybridMultilevel"/>
    <w:tmpl w:val="AAE4887C"/>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6" w15:restartNumberingAfterBreak="0">
    <w:nsid w:val="50145194"/>
    <w:multiLevelType w:val="hybridMultilevel"/>
    <w:tmpl w:val="A5C85584"/>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15:restartNumberingAfterBreak="0">
    <w:nsid w:val="50896C02"/>
    <w:multiLevelType w:val="hybridMultilevel"/>
    <w:tmpl w:val="BDBA1F2E"/>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8" w15:restartNumberingAfterBreak="0">
    <w:nsid w:val="51FB4180"/>
    <w:multiLevelType w:val="hybridMultilevel"/>
    <w:tmpl w:val="AAE4887C"/>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9" w15:restartNumberingAfterBreak="0">
    <w:nsid w:val="564C6297"/>
    <w:multiLevelType w:val="hybridMultilevel"/>
    <w:tmpl w:val="2F0E7EA4"/>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abstractNum w:abstractNumId="10" w15:restartNumberingAfterBreak="0">
    <w:nsid w:val="616A6823"/>
    <w:multiLevelType w:val="hybridMultilevel"/>
    <w:tmpl w:val="A3AECFD4"/>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0"/>
  </w:num>
  <w:num w:numId="2">
    <w:abstractNumId w:val="2"/>
  </w:num>
  <w:num w:numId="3">
    <w:abstractNumId w:val="9"/>
  </w:num>
  <w:num w:numId="4">
    <w:abstractNumId w:val="3"/>
  </w:num>
  <w:num w:numId="5">
    <w:abstractNumId w:val="10"/>
  </w:num>
  <w:num w:numId="6">
    <w:abstractNumId w:val="6"/>
  </w:num>
  <w:num w:numId="7">
    <w:abstractNumId w:val="5"/>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5E"/>
    <w:rsid w:val="000031FA"/>
    <w:rsid w:val="00012C8A"/>
    <w:rsid w:val="00023564"/>
    <w:rsid w:val="00026CF5"/>
    <w:rsid w:val="00037CF2"/>
    <w:rsid w:val="00060C87"/>
    <w:rsid w:val="000701E4"/>
    <w:rsid w:val="00085167"/>
    <w:rsid w:val="00085748"/>
    <w:rsid w:val="00085A90"/>
    <w:rsid w:val="0008757C"/>
    <w:rsid w:val="000B6BA1"/>
    <w:rsid w:val="000C2A64"/>
    <w:rsid w:val="000C7D70"/>
    <w:rsid w:val="000D121B"/>
    <w:rsid w:val="001074FA"/>
    <w:rsid w:val="00127D49"/>
    <w:rsid w:val="0013765B"/>
    <w:rsid w:val="00140ABF"/>
    <w:rsid w:val="001544E6"/>
    <w:rsid w:val="00155BDF"/>
    <w:rsid w:val="00170848"/>
    <w:rsid w:val="00182334"/>
    <w:rsid w:val="001A4663"/>
    <w:rsid w:val="001B45B0"/>
    <w:rsid w:val="001D067B"/>
    <w:rsid w:val="00200A7A"/>
    <w:rsid w:val="0020451B"/>
    <w:rsid w:val="00210B79"/>
    <w:rsid w:val="00211710"/>
    <w:rsid w:val="00217508"/>
    <w:rsid w:val="00253863"/>
    <w:rsid w:val="00255CA3"/>
    <w:rsid w:val="002A03FA"/>
    <w:rsid w:val="002A3E6F"/>
    <w:rsid w:val="002C55A5"/>
    <w:rsid w:val="002D03B3"/>
    <w:rsid w:val="002F17E4"/>
    <w:rsid w:val="002F5F3F"/>
    <w:rsid w:val="003101D8"/>
    <w:rsid w:val="00316367"/>
    <w:rsid w:val="00322EC2"/>
    <w:rsid w:val="00340365"/>
    <w:rsid w:val="003629A6"/>
    <w:rsid w:val="00376382"/>
    <w:rsid w:val="003949B1"/>
    <w:rsid w:val="00397F90"/>
    <w:rsid w:val="003A4D5F"/>
    <w:rsid w:val="003B358C"/>
    <w:rsid w:val="003C591C"/>
    <w:rsid w:val="003D4779"/>
    <w:rsid w:val="004067FD"/>
    <w:rsid w:val="00407221"/>
    <w:rsid w:val="00422CBE"/>
    <w:rsid w:val="00423503"/>
    <w:rsid w:val="00427822"/>
    <w:rsid w:val="004308E7"/>
    <w:rsid w:val="0043245D"/>
    <w:rsid w:val="004377E8"/>
    <w:rsid w:val="00451176"/>
    <w:rsid w:val="004522BB"/>
    <w:rsid w:val="00454764"/>
    <w:rsid w:val="00461ED8"/>
    <w:rsid w:val="00465DF7"/>
    <w:rsid w:val="00473374"/>
    <w:rsid w:val="004854FA"/>
    <w:rsid w:val="00486280"/>
    <w:rsid w:val="004901D0"/>
    <w:rsid w:val="0049341E"/>
    <w:rsid w:val="004A33CB"/>
    <w:rsid w:val="004A7C29"/>
    <w:rsid w:val="004B1D34"/>
    <w:rsid w:val="004B2C27"/>
    <w:rsid w:val="004B37A8"/>
    <w:rsid w:val="004D39A1"/>
    <w:rsid w:val="004E206E"/>
    <w:rsid w:val="004F348E"/>
    <w:rsid w:val="00502F1B"/>
    <w:rsid w:val="0050463D"/>
    <w:rsid w:val="00513AB0"/>
    <w:rsid w:val="00515477"/>
    <w:rsid w:val="005216C2"/>
    <w:rsid w:val="00525659"/>
    <w:rsid w:val="00527920"/>
    <w:rsid w:val="00556DFF"/>
    <w:rsid w:val="00566FC2"/>
    <w:rsid w:val="00567635"/>
    <w:rsid w:val="00577766"/>
    <w:rsid w:val="00580C8F"/>
    <w:rsid w:val="005830CB"/>
    <w:rsid w:val="005837B1"/>
    <w:rsid w:val="005954BC"/>
    <w:rsid w:val="005A5EF3"/>
    <w:rsid w:val="005A7CC5"/>
    <w:rsid w:val="005E2C4D"/>
    <w:rsid w:val="005F179B"/>
    <w:rsid w:val="005F5A50"/>
    <w:rsid w:val="00614F32"/>
    <w:rsid w:val="00624751"/>
    <w:rsid w:val="00626991"/>
    <w:rsid w:val="00632644"/>
    <w:rsid w:val="00636BD9"/>
    <w:rsid w:val="0063797E"/>
    <w:rsid w:val="00644205"/>
    <w:rsid w:val="00654622"/>
    <w:rsid w:val="00655D3D"/>
    <w:rsid w:val="00660016"/>
    <w:rsid w:val="00666957"/>
    <w:rsid w:val="0068692E"/>
    <w:rsid w:val="0069336B"/>
    <w:rsid w:val="00695EF7"/>
    <w:rsid w:val="006A5A10"/>
    <w:rsid w:val="006A776B"/>
    <w:rsid w:val="007235BE"/>
    <w:rsid w:val="0073019F"/>
    <w:rsid w:val="00733F26"/>
    <w:rsid w:val="007629B3"/>
    <w:rsid w:val="007678AF"/>
    <w:rsid w:val="0077147B"/>
    <w:rsid w:val="00777EC4"/>
    <w:rsid w:val="00791C73"/>
    <w:rsid w:val="007A677F"/>
    <w:rsid w:val="007B3CF0"/>
    <w:rsid w:val="007E6814"/>
    <w:rsid w:val="007F21DB"/>
    <w:rsid w:val="0082199B"/>
    <w:rsid w:val="00845FCD"/>
    <w:rsid w:val="008544CC"/>
    <w:rsid w:val="008559EA"/>
    <w:rsid w:val="00861664"/>
    <w:rsid w:val="00862FCE"/>
    <w:rsid w:val="00865FCF"/>
    <w:rsid w:val="00873168"/>
    <w:rsid w:val="008777AD"/>
    <w:rsid w:val="008910B7"/>
    <w:rsid w:val="008C0ED1"/>
    <w:rsid w:val="008C2ACB"/>
    <w:rsid w:val="008D17A7"/>
    <w:rsid w:val="008E2487"/>
    <w:rsid w:val="008F3E49"/>
    <w:rsid w:val="009028C0"/>
    <w:rsid w:val="009127E0"/>
    <w:rsid w:val="00916BC1"/>
    <w:rsid w:val="00937E0F"/>
    <w:rsid w:val="009433E7"/>
    <w:rsid w:val="0095380A"/>
    <w:rsid w:val="009553FB"/>
    <w:rsid w:val="009605F5"/>
    <w:rsid w:val="0096290A"/>
    <w:rsid w:val="00983603"/>
    <w:rsid w:val="009A2022"/>
    <w:rsid w:val="009C44E3"/>
    <w:rsid w:val="009C5A91"/>
    <w:rsid w:val="009F1303"/>
    <w:rsid w:val="009F22BD"/>
    <w:rsid w:val="00A036CF"/>
    <w:rsid w:val="00A05284"/>
    <w:rsid w:val="00A072D1"/>
    <w:rsid w:val="00A14E08"/>
    <w:rsid w:val="00A250EA"/>
    <w:rsid w:val="00A268F1"/>
    <w:rsid w:val="00A26903"/>
    <w:rsid w:val="00A3294F"/>
    <w:rsid w:val="00A357C4"/>
    <w:rsid w:val="00A36FB2"/>
    <w:rsid w:val="00A50B6F"/>
    <w:rsid w:val="00A60C2B"/>
    <w:rsid w:val="00A61ECA"/>
    <w:rsid w:val="00A64121"/>
    <w:rsid w:val="00AC055B"/>
    <w:rsid w:val="00B12BB0"/>
    <w:rsid w:val="00B163F2"/>
    <w:rsid w:val="00B275C4"/>
    <w:rsid w:val="00B31B70"/>
    <w:rsid w:val="00B57CB2"/>
    <w:rsid w:val="00B84065"/>
    <w:rsid w:val="00B95F82"/>
    <w:rsid w:val="00BA31BF"/>
    <w:rsid w:val="00BB0689"/>
    <w:rsid w:val="00BC7CE4"/>
    <w:rsid w:val="00BD7A32"/>
    <w:rsid w:val="00BE39AF"/>
    <w:rsid w:val="00BE6318"/>
    <w:rsid w:val="00C1287C"/>
    <w:rsid w:val="00C236F8"/>
    <w:rsid w:val="00C40520"/>
    <w:rsid w:val="00C41010"/>
    <w:rsid w:val="00C4737C"/>
    <w:rsid w:val="00C505D6"/>
    <w:rsid w:val="00C54B9D"/>
    <w:rsid w:val="00C737AF"/>
    <w:rsid w:val="00C744F9"/>
    <w:rsid w:val="00C77A41"/>
    <w:rsid w:val="00C82563"/>
    <w:rsid w:val="00C836C6"/>
    <w:rsid w:val="00CA458A"/>
    <w:rsid w:val="00CA5F1D"/>
    <w:rsid w:val="00CB663F"/>
    <w:rsid w:val="00CC2E7B"/>
    <w:rsid w:val="00CC340F"/>
    <w:rsid w:val="00CD63CF"/>
    <w:rsid w:val="00CF18FC"/>
    <w:rsid w:val="00CF5F5C"/>
    <w:rsid w:val="00D01ACA"/>
    <w:rsid w:val="00D1055E"/>
    <w:rsid w:val="00D133F8"/>
    <w:rsid w:val="00D27C73"/>
    <w:rsid w:val="00D60240"/>
    <w:rsid w:val="00D614F6"/>
    <w:rsid w:val="00D66572"/>
    <w:rsid w:val="00D9120E"/>
    <w:rsid w:val="00D91B56"/>
    <w:rsid w:val="00D926AB"/>
    <w:rsid w:val="00D97557"/>
    <w:rsid w:val="00DD7117"/>
    <w:rsid w:val="00DE42F1"/>
    <w:rsid w:val="00DF3766"/>
    <w:rsid w:val="00E12945"/>
    <w:rsid w:val="00E2227E"/>
    <w:rsid w:val="00E262FE"/>
    <w:rsid w:val="00E34CD8"/>
    <w:rsid w:val="00E60E05"/>
    <w:rsid w:val="00E73BE0"/>
    <w:rsid w:val="00EA4FBD"/>
    <w:rsid w:val="00EE10CE"/>
    <w:rsid w:val="00F04AB4"/>
    <w:rsid w:val="00F05F62"/>
    <w:rsid w:val="00F15A61"/>
    <w:rsid w:val="00F25EB4"/>
    <w:rsid w:val="00F744C6"/>
    <w:rsid w:val="00F86443"/>
    <w:rsid w:val="00F8647A"/>
    <w:rsid w:val="00F97B1B"/>
    <w:rsid w:val="00FA47D9"/>
    <w:rsid w:val="00FB2372"/>
    <w:rsid w:val="00FB5474"/>
    <w:rsid w:val="00FD0A24"/>
    <w:rsid w:val="00FD0C64"/>
    <w:rsid w:val="00FD3946"/>
    <w:rsid w:val="00FE09E0"/>
    <w:rsid w:val="00FE1818"/>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55293"/>
  <w15:chartTrackingRefBased/>
  <w15:docId w15:val="{FF51327F-0087-4757-B599-B53AD6EF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autoRedefine/>
    <w:qFormat/>
    <w:rsid w:val="00155BDF"/>
    <w:pPr>
      <w:spacing w:before="240" w:after="240"/>
      <w:ind w:left="720" w:right="720"/>
      <w:jc w:val="center"/>
      <w:outlineLvl w:val="0"/>
    </w:pPr>
    <w:rPr>
      <w:rFonts w:ascii="Segoe Pro" w:hAnsi="Segoe Pro" w:cs="Arial"/>
      <w:b/>
      <w:bCs/>
      <w:caps/>
      <w:szCs w:val="25"/>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CD63CF"/>
    <w:pPr>
      <w:ind w:left="708"/>
    </w:pPr>
  </w:style>
  <w:style w:type="character" w:styleId="Mentionnonrsolue">
    <w:name w:val="Unresolved Mention"/>
    <w:uiPriority w:val="99"/>
    <w:semiHidden/>
    <w:unhideWhenUsed/>
    <w:rsid w:val="00EA4FBD"/>
    <w:rPr>
      <w:color w:val="605E5C"/>
      <w:shd w:val="clear" w:color="auto" w:fill="E1DFDD"/>
    </w:rPr>
  </w:style>
  <w:style w:type="paragraph" w:styleId="Textedebulles">
    <w:name w:val="Balloon Text"/>
    <w:basedOn w:val="Normal"/>
    <w:link w:val="TextedebullesCar"/>
    <w:rsid w:val="00577766"/>
    <w:rPr>
      <w:rFonts w:ascii="Segoe UI" w:hAnsi="Segoe UI" w:cs="Segoe UI"/>
      <w:sz w:val="18"/>
      <w:szCs w:val="18"/>
    </w:rPr>
  </w:style>
  <w:style w:type="character" w:customStyle="1" w:styleId="TextedebullesCar">
    <w:name w:val="Texte de bulles Car"/>
    <w:link w:val="Textedebulles"/>
    <w:rsid w:val="00577766"/>
    <w:rPr>
      <w:rFonts w:ascii="Segoe UI" w:hAnsi="Segoe UI" w:cs="Segoe UI"/>
      <w:sz w:val="18"/>
      <w:szCs w:val="18"/>
      <w:lang w:val="en-US" w:eastAsia="en-US"/>
    </w:rPr>
  </w:style>
  <w:style w:type="character" w:styleId="Lienhypertextesuivivisit">
    <w:name w:val="FollowedHyperlink"/>
    <w:rsid w:val="00525659"/>
    <w:rPr>
      <w:color w:val="954F72"/>
      <w:u w:val="single"/>
    </w:rPr>
  </w:style>
  <w:style w:type="character" w:styleId="Marquedecommentaire">
    <w:name w:val="annotation reference"/>
    <w:rsid w:val="00E34CD8"/>
    <w:rPr>
      <w:sz w:val="16"/>
      <w:szCs w:val="16"/>
    </w:rPr>
  </w:style>
  <w:style w:type="paragraph" w:styleId="Commentaire">
    <w:name w:val="annotation text"/>
    <w:basedOn w:val="Normal"/>
    <w:link w:val="CommentaireCar"/>
    <w:rsid w:val="00E34CD8"/>
    <w:rPr>
      <w:sz w:val="20"/>
      <w:szCs w:val="20"/>
    </w:rPr>
  </w:style>
  <w:style w:type="character" w:customStyle="1" w:styleId="CommentaireCar">
    <w:name w:val="Commentaire Car"/>
    <w:basedOn w:val="Policepardfaut"/>
    <w:link w:val="Commentaire"/>
    <w:rsid w:val="00E34CD8"/>
  </w:style>
  <w:style w:type="paragraph" w:styleId="Objetducommentaire">
    <w:name w:val="annotation subject"/>
    <w:basedOn w:val="Commentaire"/>
    <w:next w:val="Commentaire"/>
    <w:link w:val="ObjetducommentaireCar"/>
    <w:rsid w:val="00E34CD8"/>
    <w:rPr>
      <w:b/>
      <w:bCs/>
    </w:rPr>
  </w:style>
  <w:style w:type="character" w:customStyle="1" w:styleId="ObjetducommentaireCar">
    <w:name w:val="Objet du commentaire Car"/>
    <w:link w:val="Objetducommentaire"/>
    <w:rsid w:val="00E34CD8"/>
    <w:rPr>
      <w:b/>
      <w:bCs/>
    </w:rPr>
  </w:style>
  <w:style w:type="character" w:customStyle="1" w:styleId="En-tteCar">
    <w:name w:val="En-tête Car"/>
    <w:link w:val="En-tte"/>
    <w:uiPriority w:val="99"/>
    <w:rsid w:val="00636BD9"/>
    <w:rPr>
      <w:sz w:val="24"/>
      <w:szCs w:val="24"/>
      <w:lang w:val="en-US" w:eastAsia="en-US"/>
    </w:rPr>
  </w:style>
  <w:style w:type="character" w:customStyle="1" w:styleId="Titre1Car">
    <w:name w:val="Titre 1 Car"/>
    <w:basedOn w:val="Policepardfaut"/>
    <w:link w:val="Titre1"/>
    <w:rsid w:val="00155BDF"/>
    <w:rPr>
      <w:rFonts w:ascii="Segoe Pro" w:hAnsi="Segoe Pro" w:cs="Arial"/>
      <w:b/>
      <w:bCs/>
      <w:caps/>
      <w:sz w:val="24"/>
      <w:szCs w:val="25"/>
      <w:lang w:eastAsia="en-US"/>
    </w:rPr>
  </w:style>
  <w:style w:type="paragraph" w:styleId="Sous-titre">
    <w:name w:val="Subtitle"/>
    <w:basedOn w:val="Normal"/>
    <w:next w:val="Normal"/>
    <w:link w:val="Sous-titreCar"/>
    <w:autoRedefine/>
    <w:qFormat/>
    <w:rsid w:val="00155BDF"/>
    <w:pPr>
      <w:numPr>
        <w:numId w:val="11"/>
      </w:numPr>
      <w:spacing w:before="240" w:after="240"/>
      <w:ind w:left="1268" w:right="720" w:hanging="562"/>
      <w:outlineLvl w:val="1"/>
    </w:pPr>
    <w:rPr>
      <w:rFonts w:ascii="Segoe Pro" w:hAnsi="Segoe Pro" w:cs="Arial"/>
      <w:b/>
      <w:bCs/>
      <w:caps/>
      <w:sz w:val="22"/>
      <w:szCs w:val="25"/>
      <w:lang w:val="fr-CA"/>
    </w:rPr>
  </w:style>
  <w:style w:type="character" w:customStyle="1" w:styleId="Sous-titreCar">
    <w:name w:val="Sous-titre Car"/>
    <w:basedOn w:val="Policepardfaut"/>
    <w:link w:val="Sous-titre"/>
    <w:rsid w:val="00155BDF"/>
    <w:rPr>
      <w:rFonts w:ascii="Segoe Pro" w:hAnsi="Segoe Pro" w:cs="Arial"/>
      <w:b/>
      <w:bCs/>
      <w:caps/>
      <w:sz w:val="22"/>
      <w:szCs w:val="25"/>
      <w:lang w:eastAsia="en-US"/>
    </w:rPr>
  </w:style>
  <w:style w:type="paragraph" w:customStyle="1" w:styleId="Listeniveau2">
    <w:name w:val="Liste à niveau 2"/>
    <w:basedOn w:val="Normal"/>
    <w:link w:val="Listeniveau2Car"/>
    <w:autoRedefine/>
    <w:qFormat/>
    <w:rsid w:val="00155BDF"/>
    <w:pPr>
      <w:numPr>
        <w:ilvl w:val="1"/>
        <w:numId w:val="11"/>
      </w:numPr>
      <w:spacing w:before="240" w:after="240"/>
      <w:ind w:left="1988" w:right="720" w:hanging="706"/>
    </w:pPr>
    <w:rPr>
      <w:rFonts w:ascii="Segoe Pro" w:hAnsi="Segoe Pro" w:cs="Arial"/>
      <w:bCs/>
      <w:sz w:val="22"/>
      <w:szCs w:val="25"/>
      <w:lang w:val="fr-CA"/>
    </w:rPr>
  </w:style>
  <w:style w:type="paragraph" w:customStyle="1" w:styleId="Listeniveau3">
    <w:name w:val="Liste à niveau 3"/>
    <w:basedOn w:val="Normal"/>
    <w:link w:val="Listeniveau3Car"/>
    <w:autoRedefine/>
    <w:qFormat/>
    <w:rsid w:val="00155BDF"/>
    <w:pPr>
      <w:numPr>
        <w:ilvl w:val="2"/>
        <w:numId w:val="11"/>
      </w:numPr>
      <w:tabs>
        <w:tab w:val="left" w:pos="2700"/>
      </w:tabs>
      <w:ind w:left="2707" w:right="720" w:hanging="720"/>
    </w:pPr>
    <w:rPr>
      <w:rFonts w:ascii="Segoe Pro" w:hAnsi="Segoe Pro" w:cs="Arial"/>
      <w:bCs/>
      <w:sz w:val="22"/>
      <w:szCs w:val="25"/>
      <w:lang w:val="fr-CA"/>
    </w:rPr>
  </w:style>
  <w:style w:type="character" w:customStyle="1" w:styleId="Listeniveau2Car">
    <w:name w:val="Liste à niveau 2 Car"/>
    <w:basedOn w:val="Policepardfaut"/>
    <w:link w:val="Listeniveau2"/>
    <w:rsid w:val="00155BDF"/>
    <w:rPr>
      <w:rFonts w:ascii="Segoe Pro" w:hAnsi="Segoe Pro" w:cs="Arial"/>
      <w:bCs/>
      <w:sz w:val="22"/>
      <w:szCs w:val="25"/>
      <w:lang w:eastAsia="en-US"/>
    </w:rPr>
  </w:style>
  <w:style w:type="character" w:customStyle="1" w:styleId="Listeniveau3Car">
    <w:name w:val="Liste à niveau 3 Car"/>
    <w:basedOn w:val="Policepardfaut"/>
    <w:link w:val="Listeniveau3"/>
    <w:rsid w:val="00155BDF"/>
    <w:rPr>
      <w:rFonts w:ascii="Segoe Pro" w:hAnsi="Segoe Pro" w:cs="Arial"/>
      <w:bCs/>
      <w:sz w:val="22"/>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29_00.pdf" TargetMode="External"/><Relationship Id="rId13" Type="http://schemas.openxmlformats.org/officeDocument/2006/relationships/hyperlink" Target="https://docs.nouvelon.ca/doc/DA/ELV05_06_01.pdf" TargetMode="External"/><Relationship Id="rId18" Type="http://schemas.openxmlformats.org/officeDocument/2006/relationships/hyperlink" Target="http://www.edu.gov.on.ca/extra/fre/ppm/ppm-128-novembre-2019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hsd.ca/fr/formulaire-pour-signaler-une-plainte-a-la-division-de-la-sante-environnementale" TargetMode="External"/><Relationship Id="rId17" Type="http://schemas.openxmlformats.org/officeDocument/2006/relationships/hyperlink" Target="http://www.edu.gov.on.ca/fre/healthyschools/cannabis-fact-sheet-f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tario.ca/fr/lois/loi/90e02" TargetMode="External"/><Relationship Id="rId20" Type="http://schemas.openxmlformats.org/officeDocument/2006/relationships/hyperlink" Target="http://www.edu.gov.on.ca/extra/fre/ppm/145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nouvelon.ca/doc/DA/ELV06_19.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ntario.ca/fr/lois/loi/17s26" TargetMode="External"/><Relationship Id="rId23" Type="http://schemas.openxmlformats.org/officeDocument/2006/relationships/header" Target="header1.xml"/><Relationship Id="rId10" Type="http://schemas.openxmlformats.org/officeDocument/2006/relationships/hyperlink" Target="https://docs.nouvelon.ca/doc/DA/ELV06_18.pdf" TargetMode="External"/><Relationship Id="rId19" Type="http://schemas.openxmlformats.org/officeDocument/2006/relationships/hyperlink" Target="http://www.edu.gov.on.ca/extra/fre/ppm/144f.pdf" TargetMode="External"/><Relationship Id="rId4" Type="http://schemas.openxmlformats.org/officeDocument/2006/relationships/settings" Target="settings.xml"/><Relationship Id="rId9" Type="http://schemas.openxmlformats.org/officeDocument/2006/relationships/hyperlink" Target="https://docs.nouvelon.ca/doc/DA/ELV06_14.pdf" TargetMode="External"/><Relationship Id="rId14" Type="http://schemas.openxmlformats.org/officeDocument/2006/relationships/hyperlink" Target="https://www.ontario.ca/fr/lois/loi/17c26"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Gestion\Politiques%20et%20directives%20administratives\-%20MOD&#200;LES\Mod&#232;le_Polit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9306-7873-4862-9649-B6FCDC9B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Modèle_Politique.dot</Template>
  <TotalTime>0</TotalTime>
  <Pages>5</Pages>
  <Words>1491</Words>
  <Characters>9402</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Alcool, cannabis, drogues illicites, produits de tabac et vapotage</vt:lpstr>
    </vt:vector>
  </TitlesOfParts>
  <Company>Home</Company>
  <LinksUpToDate>false</LinksUpToDate>
  <CharactersWithSpaces>10872</CharactersWithSpaces>
  <SharedDoc>false</SharedDoc>
  <HLinks>
    <vt:vector size="84" baseType="variant">
      <vt:variant>
        <vt:i4>2752636</vt:i4>
      </vt:variant>
      <vt:variant>
        <vt:i4>39</vt:i4>
      </vt:variant>
      <vt:variant>
        <vt:i4>0</vt:i4>
      </vt:variant>
      <vt:variant>
        <vt:i4>5</vt:i4>
      </vt:variant>
      <vt:variant>
        <vt:lpwstr>http://www.edu.gov.on.ca/extra/fre/ppm/145f.pdf</vt:lpwstr>
      </vt:variant>
      <vt:variant>
        <vt:lpwstr/>
      </vt:variant>
      <vt:variant>
        <vt:i4>2818172</vt:i4>
      </vt:variant>
      <vt:variant>
        <vt:i4>36</vt:i4>
      </vt:variant>
      <vt:variant>
        <vt:i4>0</vt:i4>
      </vt:variant>
      <vt:variant>
        <vt:i4>5</vt:i4>
      </vt:variant>
      <vt:variant>
        <vt:lpwstr>http://www.edu.gov.on.ca/extra/fre/ppm/144f.pdf</vt:lpwstr>
      </vt:variant>
      <vt:variant>
        <vt:lpwstr/>
      </vt:variant>
      <vt:variant>
        <vt:i4>1638404</vt:i4>
      </vt:variant>
      <vt:variant>
        <vt:i4>33</vt:i4>
      </vt:variant>
      <vt:variant>
        <vt:i4>0</vt:i4>
      </vt:variant>
      <vt:variant>
        <vt:i4>5</vt:i4>
      </vt:variant>
      <vt:variant>
        <vt:lpwstr>http://www.edu.gov.on.ca/extra/fre/ppm/ppm-128-novembre-2019f.pdf</vt:lpwstr>
      </vt:variant>
      <vt:variant>
        <vt:lpwstr/>
      </vt:variant>
      <vt:variant>
        <vt:i4>3145777</vt:i4>
      </vt:variant>
      <vt:variant>
        <vt:i4>30</vt:i4>
      </vt:variant>
      <vt:variant>
        <vt:i4>0</vt:i4>
      </vt:variant>
      <vt:variant>
        <vt:i4>5</vt:i4>
      </vt:variant>
      <vt:variant>
        <vt:lpwstr>http://www.edu.gov.on.ca/fre/healthyschools/cannabis-fact-sheet-fr.pdf</vt:lpwstr>
      </vt:variant>
      <vt:variant>
        <vt:lpwstr/>
      </vt:variant>
      <vt:variant>
        <vt:i4>6225938</vt:i4>
      </vt:variant>
      <vt:variant>
        <vt:i4>27</vt:i4>
      </vt:variant>
      <vt:variant>
        <vt:i4>0</vt:i4>
      </vt:variant>
      <vt:variant>
        <vt:i4>5</vt:i4>
      </vt:variant>
      <vt:variant>
        <vt:lpwstr>https://www.ontario.ca/fr/lois/loi/90e02</vt:lpwstr>
      </vt:variant>
      <vt:variant>
        <vt:lpwstr/>
      </vt:variant>
      <vt:variant>
        <vt:i4>4522007</vt:i4>
      </vt:variant>
      <vt:variant>
        <vt:i4>24</vt:i4>
      </vt:variant>
      <vt:variant>
        <vt:i4>0</vt:i4>
      </vt:variant>
      <vt:variant>
        <vt:i4>5</vt:i4>
      </vt:variant>
      <vt:variant>
        <vt:lpwstr>https://www.ontario.ca/fr/lois/loi/17s26</vt:lpwstr>
      </vt:variant>
      <vt:variant>
        <vt:lpwstr/>
      </vt:variant>
      <vt:variant>
        <vt:i4>5570583</vt:i4>
      </vt:variant>
      <vt:variant>
        <vt:i4>21</vt:i4>
      </vt:variant>
      <vt:variant>
        <vt:i4>0</vt:i4>
      </vt:variant>
      <vt:variant>
        <vt:i4>5</vt:i4>
      </vt:variant>
      <vt:variant>
        <vt:lpwstr>https://www.ontario.ca/fr/lois/loi/17c26</vt:lpwstr>
      </vt:variant>
      <vt:variant>
        <vt:lpwstr/>
      </vt:variant>
      <vt:variant>
        <vt:i4>6815868</vt:i4>
      </vt:variant>
      <vt:variant>
        <vt:i4>18</vt:i4>
      </vt:variant>
      <vt:variant>
        <vt:i4>0</vt:i4>
      </vt:variant>
      <vt:variant>
        <vt:i4>5</vt:i4>
      </vt:variant>
      <vt:variant>
        <vt:lpwstr>https://www.phsd.ca/fr/formulaire-pour-signaler-une-plainte-a-la-division-de-la-sante-environnementale</vt:lpwstr>
      </vt:variant>
      <vt:variant>
        <vt:lpwstr/>
      </vt:variant>
      <vt:variant>
        <vt:i4>2752577</vt:i4>
      </vt:variant>
      <vt:variant>
        <vt:i4>15</vt:i4>
      </vt:variant>
      <vt:variant>
        <vt:i4>0</vt:i4>
      </vt:variant>
      <vt:variant>
        <vt:i4>5</vt:i4>
      </vt:variant>
      <vt:variant>
        <vt:lpwstr>http://docs.nouvelon.ca/doc/DA/ELV06_15.pdf</vt:lpwstr>
      </vt:variant>
      <vt:variant>
        <vt:lpwstr/>
      </vt:variant>
      <vt:variant>
        <vt:i4>2752589</vt:i4>
      </vt:variant>
      <vt:variant>
        <vt:i4>12</vt:i4>
      </vt:variant>
      <vt:variant>
        <vt:i4>0</vt:i4>
      </vt:variant>
      <vt:variant>
        <vt:i4>5</vt:i4>
      </vt:variant>
      <vt:variant>
        <vt:lpwstr>http://docs.nouvelon.ca/doc/DA/ELV06_19.pdf</vt:lpwstr>
      </vt:variant>
      <vt:variant>
        <vt:lpwstr/>
      </vt:variant>
      <vt:variant>
        <vt:i4>2752589</vt:i4>
      </vt:variant>
      <vt:variant>
        <vt:i4>9</vt:i4>
      </vt:variant>
      <vt:variant>
        <vt:i4>0</vt:i4>
      </vt:variant>
      <vt:variant>
        <vt:i4>5</vt:i4>
      </vt:variant>
      <vt:variant>
        <vt:lpwstr>http://docs.nouvelon.ca/doc/DA/ELV06_19.pdf</vt:lpwstr>
      </vt:variant>
      <vt:variant>
        <vt:lpwstr/>
      </vt:variant>
      <vt:variant>
        <vt:i4>2752588</vt:i4>
      </vt:variant>
      <vt:variant>
        <vt:i4>6</vt:i4>
      </vt:variant>
      <vt:variant>
        <vt:i4>0</vt:i4>
      </vt:variant>
      <vt:variant>
        <vt:i4>5</vt:i4>
      </vt:variant>
      <vt:variant>
        <vt:lpwstr>http://docs.nouvelon.ca/doc/DA/ELV06_18.pdf</vt:lpwstr>
      </vt:variant>
      <vt:variant>
        <vt:lpwstr/>
      </vt:variant>
      <vt:variant>
        <vt:i4>2752577</vt:i4>
      </vt:variant>
      <vt:variant>
        <vt:i4>3</vt:i4>
      </vt:variant>
      <vt:variant>
        <vt:i4>0</vt:i4>
      </vt:variant>
      <vt:variant>
        <vt:i4>5</vt:i4>
      </vt:variant>
      <vt:variant>
        <vt:lpwstr>http://docs.nouvelon.ca/doc/DA/ELV06_15.pdf</vt:lpwstr>
      </vt:variant>
      <vt:variant>
        <vt:lpwstr/>
      </vt:variant>
      <vt:variant>
        <vt:i4>2424901</vt:i4>
      </vt:variant>
      <vt:variant>
        <vt:i4>0</vt:i4>
      </vt:variant>
      <vt:variant>
        <vt:i4>0</vt:i4>
      </vt:variant>
      <vt:variant>
        <vt:i4>5</vt:i4>
      </vt:variant>
      <vt:variant>
        <vt:lpwstr>http://docs.nouvelon.ca/doc/DA/GOU29_00.pdf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Alcool, cannabis, drogues illicites, produits de tabac et vapotage</dc:title>
  <dc:subject>Directive administrative d'alcool, cannabis, drogues illicites, produits de tabac et vapotage</dc:subject>
  <dc:creator>Conseil scolaire catholique Nouvelon</dc:creator>
  <cp:keywords/>
  <dc:description>CF-DA Étape 1 - 30 septembre 2019
    CF-DA Étape 2 - 21 octobre 2019 - différée
    CF-DA Étape 2 - 18 novembre 2019 - différée
    CF-DA Étape 2 - 16 décembre 2019 - annulée
    CF-DA Étape 2 - 27 janvier 2020 - différée
    CF-DA Étape 2 - 10 février 2020 - différée
    CF-DA Étape 2 - 24 mars 2020 - annulée
    CF-DA Étape 2 - 20 avril 2020 - annulée
    CF-DA Étape 2 - 19 mai 2020 - différée
    CF-DA Étape 2 - 22 juin 2020 - différée
    CF-DA Étape 2 - 31 août 2020 - différée
    CF-DA Étape 2 - 6 octobre 2020
    CCPC - 14 octobre 2020
    CF-DA Étape 3 - 9 novembre 2020 - approuvée</dc:description>
  <cp:lastModifiedBy>Michelle Viau</cp:lastModifiedBy>
  <cp:revision>2</cp:revision>
  <cp:lastPrinted>2020-11-11T20:27:00Z</cp:lastPrinted>
  <dcterms:created xsi:type="dcterms:W3CDTF">2021-07-21T13:37:00Z</dcterms:created>
  <dcterms:modified xsi:type="dcterms:W3CDTF">2021-07-21T13:37:00Z</dcterms:modified>
</cp:coreProperties>
</file>